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7" w:rsidRDefault="00C77567" w:rsidP="00C77567">
      <w:pPr>
        <w:pStyle w:val="Tekstpodstawowy"/>
        <w:rPr>
          <w:szCs w:val="24"/>
        </w:rPr>
      </w:pPr>
      <w:bookmarkStart w:id="0" w:name="_GoBack"/>
      <w:bookmarkEnd w:id="0"/>
      <w:r>
        <w:rPr>
          <w:szCs w:val="24"/>
        </w:rPr>
        <w:t>Porozumienie</w:t>
      </w:r>
    </w:p>
    <w:p w:rsidR="00C77567" w:rsidRDefault="00C77567" w:rsidP="00C77567">
      <w:pPr>
        <w:pStyle w:val="Tekstpodstawowy"/>
        <w:rPr>
          <w:szCs w:val="24"/>
        </w:rPr>
      </w:pPr>
    </w:p>
    <w:p w:rsidR="00C77567" w:rsidRDefault="00C77567" w:rsidP="00C77567">
      <w:pPr>
        <w:pStyle w:val="Tekstpodstawowy"/>
      </w:pPr>
      <w:r>
        <w:t>o prowadzeniu praktyk zawodowych kierunkowych ciągłych/śródrocznych*</w:t>
      </w:r>
    </w:p>
    <w:p w:rsidR="00C77567" w:rsidRDefault="00C77567" w:rsidP="00C77567">
      <w:pPr>
        <w:pStyle w:val="Tekstpodstawowy"/>
      </w:pPr>
    </w:p>
    <w:p w:rsidR="00C77567" w:rsidRDefault="00C77567" w:rsidP="00C77567">
      <w:pPr>
        <w:pStyle w:val="Tekstpodstawowy"/>
        <w:jc w:val="both"/>
        <w:rPr>
          <w:b w:val="0"/>
        </w:rPr>
      </w:pPr>
      <w:r>
        <w:rPr>
          <w:b w:val="0"/>
        </w:rPr>
        <w:t>Porozumienie zawarte pomiędzy:</w:t>
      </w:r>
    </w:p>
    <w:p w:rsidR="00C77567" w:rsidRDefault="00C77567" w:rsidP="00C77567">
      <w:pPr>
        <w:pStyle w:val="Tekstpodstawowy"/>
        <w:spacing w:line="360" w:lineRule="auto"/>
        <w:jc w:val="both"/>
        <w:rPr>
          <w:sz w:val="16"/>
        </w:rPr>
      </w:pPr>
      <w:r>
        <w:t>Uniwersytetem Łódzkim , Wydziałem Fizyki i Informatyki Stosowanej</w:t>
      </w:r>
    </w:p>
    <w:p w:rsidR="00C77567" w:rsidRDefault="00C77567" w:rsidP="00C77567">
      <w:pPr>
        <w:spacing w:line="360" w:lineRule="auto"/>
        <w:jc w:val="both"/>
      </w:pPr>
      <w:r>
        <w:t>reprezentowanym przez Dziekana Wydziału: prof. dr hab. Pawła Maślankę</w:t>
      </w:r>
    </w:p>
    <w:p w:rsidR="00C77567" w:rsidRDefault="00C77567" w:rsidP="00C77567">
      <w:pPr>
        <w:jc w:val="both"/>
      </w:pPr>
      <w:r>
        <w:t>a: ………………………………………………………………………………………………...</w:t>
      </w:r>
    </w:p>
    <w:p w:rsidR="00C77567" w:rsidRPr="009453B4" w:rsidRDefault="00C77567" w:rsidP="00C77567">
      <w:pPr>
        <w:ind w:left="3540" w:firstLine="708"/>
        <w:jc w:val="both"/>
        <w:rPr>
          <w:i/>
          <w:sz w:val="16"/>
          <w:szCs w:val="16"/>
        </w:rPr>
      </w:pPr>
      <w:r w:rsidRPr="00BD6A8D">
        <w:rPr>
          <w:sz w:val="16"/>
          <w:szCs w:val="16"/>
        </w:rPr>
        <w:t>(</w:t>
      </w:r>
      <w:r w:rsidRPr="009453B4">
        <w:rPr>
          <w:i/>
          <w:sz w:val="16"/>
          <w:szCs w:val="16"/>
        </w:rPr>
        <w:t>nazwa instytucji</w:t>
      </w:r>
      <w:r w:rsidRPr="00BD6A8D">
        <w:rPr>
          <w:sz w:val="16"/>
          <w:szCs w:val="16"/>
        </w:rPr>
        <w:t>)</w:t>
      </w:r>
    </w:p>
    <w:p w:rsidR="00C77567" w:rsidRPr="008960BD" w:rsidRDefault="00C77567" w:rsidP="00C77567">
      <w:pPr>
        <w:jc w:val="both"/>
      </w:pPr>
      <w:r>
        <w:t>reprezentowaną (-</w:t>
      </w:r>
      <w:proofErr w:type="spellStart"/>
      <w:r>
        <w:t>ym</w:t>
      </w:r>
      <w:proofErr w:type="spellEnd"/>
      <w:r>
        <w:t>) przez:</w:t>
      </w:r>
      <w:r>
        <w:rPr>
          <w:b/>
        </w:rPr>
        <w:t xml:space="preserve"> </w:t>
      </w:r>
      <w:r w:rsidRPr="008960BD">
        <w:t>……………………………………………………………………</w:t>
      </w:r>
    </w:p>
    <w:p w:rsidR="00C77567" w:rsidRDefault="00C77567" w:rsidP="00C77567">
      <w:pPr>
        <w:jc w:val="both"/>
      </w:pPr>
    </w:p>
    <w:p w:rsidR="00C77567" w:rsidRPr="00C77567" w:rsidRDefault="00C77567" w:rsidP="00C77567">
      <w:pPr>
        <w:pStyle w:val="Tekstpodstawowy"/>
        <w:spacing w:line="100" w:lineRule="atLeast"/>
        <w:rPr>
          <w:b w:val="0"/>
          <w:sz w:val="22"/>
          <w:szCs w:val="22"/>
        </w:rPr>
      </w:pPr>
      <w:r w:rsidRPr="00C77567">
        <w:rPr>
          <w:b w:val="0"/>
          <w:sz w:val="22"/>
          <w:szCs w:val="22"/>
        </w:rPr>
        <w:t>§ 1</w:t>
      </w:r>
    </w:p>
    <w:p w:rsidR="00C77567" w:rsidRDefault="00C77567" w:rsidP="00C77567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niniejszego porozumienia są praktyki zawodowe</w:t>
      </w:r>
      <w:r>
        <w:rPr>
          <w:sz w:val="22"/>
          <w:szCs w:val="22"/>
          <w:shd w:val="clear" w:color="auto" w:fill="FFFFFF"/>
        </w:rPr>
        <w:t xml:space="preserve"> kierunkowe </w:t>
      </w:r>
      <w:r>
        <w:rPr>
          <w:sz w:val="22"/>
          <w:szCs w:val="22"/>
        </w:rPr>
        <w:t>ciągłe/śródroczne* studenta/-ki/studentów* UŁ……………………………………………………………………………</w:t>
      </w:r>
      <w:r>
        <w:rPr>
          <w:sz w:val="22"/>
          <w:szCs w:val="22"/>
        </w:rPr>
        <w:br/>
        <w:t xml:space="preserve">kierunku </w:t>
      </w:r>
      <w:r w:rsidRPr="00C77567">
        <w:rPr>
          <w:b/>
          <w:sz w:val="22"/>
          <w:szCs w:val="22"/>
        </w:rPr>
        <w:t>informatyka</w:t>
      </w:r>
      <w:r>
        <w:rPr>
          <w:sz w:val="22"/>
          <w:szCs w:val="22"/>
        </w:rPr>
        <w:t>.</w:t>
      </w:r>
    </w:p>
    <w:p w:rsidR="00C77567" w:rsidRDefault="00C77567" w:rsidP="00C77567">
      <w:pPr>
        <w:spacing w:line="100" w:lineRule="atLeast"/>
        <w:ind w:left="709" w:hanging="709"/>
        <w:jc w:val="center"/>
        <w:rPr>
          <w:sz w:val="22"/>
          <w:szCs w:val="22"/>
        </w:rPr>
      </w:pPr>
    </w:p>
    <w:p w:rsidR="00C77567" w:rsidRDefault="00C77567" w:rsidP="00C77567">
      <w:pPr>
        <w:spacing w:line="100" w:lineRule="atLeast"/>
        <w:ind w:left="709" w:hanging="709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Strony ustalają, że praktyki wskazane w § 1 prowadzone będą zgodnie z zasadami odbywania praktyk zawodowych kierunkowych ciągłych/śródrocznych* stanowiącymi załącznik do niniejszego porozumienia (zasady odbywania praktyk zawodowych dostępne również na stronie internetowej wydziału UŁ).</w:t>
      </w:r>
    </w:p>
    <w:p w:rsidR="00C77567" w:rsidRDefault="00C77567" w:rsidP="00C77567">
      <w:pPr>
        <w:pStyle w:val="Tekstpodstawowywcity21"/>
        <w:jc w:val="center"/>
        <w:rPr>
          <w:sz w:val="22"/>
          <w:szCs w:val="22"/>
        </w:rPr>
      </w:pPr>
    </w:p>
    <w:p w:rsidR="00C77567" w:rsidRPr="00C77567" w:rsidRDefault="00C77567" w:rsidP="00C77567">
      <w:pPr>
        <w:pStyle w:val="Tekstpodstawowywcity21"/>
        <w:ind w:left="0" w:firstLine="0"/>
        <w:jc w:val="center"/>
      </w:pPr>
      <w:r w:rsidRPr="00C77567">
        <w:rPr>
          <w:sz w:val="22"/>
          <w:szCs w:val="22"/>
        </w:rPr>
        <w:t>§ 3</w:t>
      </w:r>
    </w:p>
    <w:p w:rsidR="00C77567" w:rsidRPr="00C77567" w:rsidRDefault="00C77567" w:rsidP="00C77567">
      <w:pPr>
        <w:pStyle w:val="Tekstpodstawowywcity21"/>
        <w:ind w:left="283" w:hanging="283"/>
      </w:pPr>
      <w:r w:rsidRPr="00C77567">
        <w:rPr>
          <w:sz w:val="22"/>
          <w:szCs w:val="22"/>
        </w:rPr>
        <w:t xml:space="preserve">1. W związku z treścią rozporządzenia Ministra Zdrowia z dnia 20 marca 2020 r. w sprawie ogłoszenia na obszarze Rzeczypospolitej Polskiej stanu epidemii (Dz. U. 2020 poz. 491) oraz rozporządzenia Ministra Nauki i Szkolnictwa Wyższego z dnia 21 maja 2020 r. w sprawie czasowego ograniczenia funkcjonowania niektórych podmiotów systemu szkolnictwa wyższego i nauki w związku z zapobieganiem, przeciwdziałaniem i zwalczaniem COVID-19, Strony ustalają, że praktyki wskazane w </w:t>
      </w:r>
      <w:r w:rsidRPr="00C77567">
        <w:rPr>
          <w:rFonts w:ascii="Calibri" w:hAnsi="Calibri"/>
          <w:sz w:val="22"/>
          <w:szCs w:val="22"/>
        </w:rPr>
        <w:t>§</w:t>
      </w:r>
      <w:r w:rsidRPr="00C77567">
        <w:rPr>
          <w:sz w:val="22"/>
          <w:szCs w:val="22"/>
        </w:rPr>
        <w:t xml:space="preserve"> 1 prowadzone będą za pośrednictwem środków komunikacji elektronicznej.</w:t>
      </w:r>
    </w:p>
    <w:p w:rsidR="00C77567" w:rsidRPr="00C77567" w:rsidRDefault="00C77567" w:rsidP="00C77567">
      <w:pPr>
        <w:pStyle w:val="Tekstpodstawowywcity21"/>
        <w:ind w:left="283" w:hanging="283"/>
      </w:pPr>
      <w:r w:rsidRPr="00C77567">
        <w:rPr>
          <w:sz w:val="22"/>
          <w:szCs w:val="22"/>
        </w:rPr>
        <w:t>2. O sposobie i formie odbywania praktyk za pośrednictwem środków komunikacji elektronicznej decyduje placówka przyjmująca studenta na praktyki z uwzględnieniem specyfiki praktyk oraz zasad obywania praktyk zawodowych kierunkowych wskazanych w § 2.</w:t>
      </w:r>
    </w:p>
    <w:p w:rsidR="00C77567" w:rsidRDefault="00C77567" w:rsidP="00C77567">
      <w:pPr>
        <w:pStyle w:val="Tekstpodstawowywcity21"/>
        <w:jc w:val="center"/>
        <w:rPr>
          <w:sz w:val="22"/>
          <w:szCs w:val="22"/>
        </w:rPr>
      </w:pPr>
    </w:p>
    <w:p w:rsidR="00C77567" w:rsidRDefault="00C77567" w:rsidP="00C77567">
      <w:pPr>
        <w:pStyle w:val="Tekstpodstawowywcity21"/>
        <w:jc w:val="center"/>
      </w:pPr>
      <w:r>
        <w:rPr>
          <w:sz w:val="22"/>
          <w:szCs w:val="22"/>
        </w:rPr>
        <w:t>§ 4</w:t>
      </w:r>
    </w:p>
    <w:p w:rsidR="00C77567" w:rsidRDefault="00C77567" w:rsidP="00C77567">
      <w:pPr>
        <w:pStyle w:val="Tekstpodstawowywcity2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Uniwersytet Łódzki kieruje studenta na praktyki na podstawie pisemnego skierowania zawierającego: imię i nazwisko studenta, nr albumu, rok studiów, rodzaj praktyk, czas praktyk.</w:t>
      </w:r>
    </w:p>
    <w:p w:rsidR="00C77567" w:rsidRDefault="00C77567" w:rsidP="00C77567">
      <w:pPr>
        <w:pStyle w:val="NormalnyWeb"/>
        <w:numPr>
          <w:ilvl w:val="0"/>
          <w:numId w:val="1"/>
        </w:numPr>
        <w:spacing w:befor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Uniwersytet Łódzki udostępnia podmiotowi prowadzącemu praktyki dane osobowe studentów kierowanych na praktyki w zakresie: imię, nazwisko, nr albumu/legitymacji studenckiej, wydział, kierunek, rok studiów.</w:t>
      </w:r>
    </w:p>
    <w:p w:rsidR="00C77567" w:rsidRDefault="00C77567" w:rsidP="00C77567">
      <w:pPr>
        <w:pStyle w:val="NormalnyWeb"/>
        <w:numPr>
          <w:ilvl w:val="0"/>
          <w:numId w:val="1"/>
        </w:numPr>
        <w:spacing w:before="2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Administratorem danych osobowych w rozumieniu rozporządzenia Parlamentu Europejskiego i Rady (UE) 2016/679 z dnia 27 kwietnia 2016 r. w sprawie ochrony osób fizycznych w związku z przetwarzaniem danych osobowych i w sprawie swobodnego przepływu takich danych („ogólne rozporządzenia o ochronie danych”) jest:</w:t>
      </w:r>
    </w:p>
    <w:p w:rsidR="00C77567" w:rsidRDefault="00C77567" w:rsidP="00C77567">
      <w:pPr>
        <w:pStyle w:val="NormalnyWeb"/>
        <w:numPr>
          <w:ilvl w:val="0"/>
          <w:numId w:val="2"/>
        </w:numPr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Uniwersytet Łódzki – w zakresie udostępnienia danych osobowych studentów kierowanych na praktyki;</w:t>
      </w:r>
    </w:p>
    <w:p w:rsidR="00C77567" w:rsidRDefault="00C77567" w:rsidP="00C77567">
      <w:pPr>
        <w:pStyle w:val="NormalnyWeb"/>
        <w:numPr>
          <w:ilvl w:val="0"/>
          <w:numId w:val="2"/>
        </w:numPr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 prowadzący praktyki – w zakresie przetwarzania danych studentów w związku z odbywaniem praktyk.</w:t>
      </w:r>
    </w:p>
    <w:p w:rsidR="00C77567" w:rsidRDefault="00C77567" w:rsidP="00C77567">
      <w:pPr>
        <w:pStyle w:val="NormalnyWeb"/>
        <w:numPr>
          <w:ilvl w:val="0"/>
          <w:numId w:val="1"/>
        </w:numPr>
        <w:spacing w:beforeAutospacing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Każdy z administratorów danych odpowiada we własnym zakresie za zapewnienie zgodności ich przetwarzania z przepisami o ochronie danych osobowych.</w:t>
      </w:r>
    </w:p>
    <w:p w:rsidR="00C77567" w:rsidRDefault="00C77567" w:rsidP="00C77567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  <w:sz w:val="22"/>
          <w:szCs w:val="22"/>
        </w:rPr>
        <w:t xml:space="preserve">Strony porozumienia zobowiązują się do przestrzegania zasad przetwarzania danych osób zgodnie z rozporządzeniem Parlamentu Europejskiego i Rady (UE) 2016/679 z dnia 27 kwietnia 2016 r. w sprawie ochrony osób fizycznych w związku z przetwarzaniem danych osobowych i w sprawie </w:t>
      </w:r>
      <w:r>
        <w:rPr>
          <w:color w:val="000000"/>
          <w:sz w:val="22"/>
          <w:szCs w:val="22"/>
        </w:rPr>
        <w:lastRenderedPageBreak/>
        <w:t>swobodnego przepływu takich danych oraz uchylenia dyrektywy 95/46/WE (ogólnym rozporządzeniem o ochronie danych) oraz przepisów ustawy z 10 maja 2018 r. o ochronie danych osobowych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2018 r., poz. 1000 ze zm.).</w:t>
      </w:r>
    </w:p>
    <w:p w:rsidR="00C77567" w:rsidRDefault="00C77567" w:rsidP="00C77567">
      <w:pPr>
        <w:pStyle w:val="NormalnyWeb"/>
        <w:spacing w:beforeAutospacing="0" w:afterAutospacing="0"/>
        <w:ind w:left="360"/>
        <w:jc w:val="both"/>
        <w:rPr>
          <w:color w:val="000000"/>
          <w:sz w:val="22"/>
          <w:szCs w:val="22"/>
        </w:rPr>
      </w:pPr>
    </w:p>
    <w:p w:rsidR="00C77567" w:rsidRDefault="00C77567" w:rsidP="00C77567">
      <w:pPr>
        <w:pStyle w:val="Tekstpodstawowywcity21"/>
        <w:jc w:val="center"/>
      </w:pPr>
      <w:r>
        <w:rPr>
          <w:sz w:val="22"/>
          <w:szCs w:val="22"/>
        </w:rPr>
        <w:t>§ 5</w:t>
      </w:r>
    </w:p>
    <w:p w:rsidR="00C77567" w:rsidRDefault="00C77567" w:rsidP="00C77567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>Czas trwania praktyki wynosi ………………… godz., ………………… tyg.</w:t>
      </w:r>
    </w:p>
    <w:p w:rsidR="00C77567" w:rsidRDefault="00C77567" w:rsidP="00C77567">
      <w:pPr>
        <w:pStyle w:val="Tekstpodstawowywcity21"/>
        <w:rPr>
          <w:sz w:val="22"/>
          <w:szCs w:val="22"/>
        </w:rPr>
      </w:pPr>
    </w:p>
    <w:p w:rsidR="00C77567" w:rsidRDefault="00C77567" w:rsidP="00C77567">
      <w:pPr>
        <w:ind w:left="705" w:hanging="705"/>
        <w:jc w:val="center"/>
      </w:pPr>
      <w:r>
        <w:rPr>
          <w:sz w:val="22"/>
          <w:szCs w:val="22"/>
        </w:rPr>
        <w:t>§ 6</w:t>
      </w:r>
    </w:p>
    <w:p w:rsidR="00C77567" w:rsidRDefault="00C77567" w:rsidP="00C77567">
      <w:pPr>
        <w:jc w:val="both"/>
        <w:rPr>
          <w:sz w:val="22"/>
          <w:szCs w:val="22"/>
        </w:rPr>
      </w:pPr>
      <w:r>
        <w:rPr>
          <w:sz w:val="22"/>
          <w:szCs w:val="22"/>
        </w:rPr>
        <w:t>Instytucja przyjmująca studenta na praktyki zobowiązuje się zapewnić mu:</w:t>
      </w:r>
    </w:p>
    <w:p w:rsidR="00C77567" w:rsidRDefault="00C77567" w:rsidP="00C77567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opiekuna praktyk wyznaczonego przez osobę reprezentującą instytucję, </w:t>
      </w:r>
    </w:p>
    <w:p w:rsidR="00C77567" w:rsidRDefault="00C77567" w:rsidP="00C77567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odpowiednie warunki pracy,</w:t>
      </w:r>
    </w:p>
    <w:p w:rsidR="00C77567" w:rsidRDefault="00C77567" w:rsidP="00C77567">
      <w:pPr>
        <w:pStyle w:val="Akapitzlist"/>
        <w:numPr>
          <w:ilvl w:val="0"/>
          <w:numId w:val="3"/>
        </w:numPr>
        <w:tabs>
          <w:tab w:val="left" w:pos="-29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systematyczną opiekę w czasie realizacji programu praktyk,</w:t>
      </w:r>
    </w:p>
    <w:p w:rsidR="00C77567" w:rsidRDefault="00C77567" w:rsidP="00C77567">
      <w:pPr>
        <w:pStyle w:val="Akapitzlist"/>
        <w:numPr>
          <w:ilvl w:val="0"/>
          <w:numId w:val="3"/>
        </w:numPr>
        <w:tabs>
          <w:tab w:val="left" w:pos="-29915"/>
        </w:tabs>
        <w:jc w:val="both"/>
      </w:pPr>
      <w:r>
        <w:rPr>
          <w:sz w:val="22"/>
          <w:szCs w:val="22"/>
        </w:rPr>
        <w:t>możliwość hospitacji przez nauczyciela akademickiego,</w:t>
      </w:r>
    </w:p>
    <w:p w:rsidR="00C77567" w:rsidRPr="00C77567" w:rsidRDefault="00C77567" w:rsidP="00C77567">
      <w:pPr>
        <w:pStyle w:val="Akapitzlist"/>
        <w:numPr>
          <w:ilvl w:val="0"/>
          <w:numId w:val="3"/>
        </w:numPr>
        <w:tabs>
          <w:tab w:val="left" w:pos="-29915"/>
        </w:tabs>
        <w:jc w:val="both"/>
      </w:pPr>
      <w:bookmarkStart w:id="1" w:name="__DdeLink__1180_930892851"/>
      <w:r w:rsidRPr="00C77567">
        <w:rPr>
          <w:sz w:val="22"/>
          <w:szCs w:val="22"/>
        </w:rPr>
        <w:t xml:space="preserve">możliwość odbycia praktyk z wykorzystaniem środków komunikacji elektronicznej. </w:t>
      </w:r>
      <w:bookmarkEnd w:id="1"/>
    </w:p>
    <w:p w:rsidR="00C77567" w:rsidRDefault="00C77567" w:rsidP="00C77567">
      <w:pPr>
        <w:pStyle w:val="Akapitzlist"/>
        <w:tabs>
          <w:tab w:val="left" w:pos="-29915"/>
        </w:tabs>
        <w:ind w:left="1785"/>
        <w:jc w:val="both"/>
        <w:rPr>
          <w:sz w:val="22"/>
          <w:szCs w:val="22"/>
        </w:rPr>
      </w:pPr>
    </w:p>
    <w:p w:rsidR="00C77567" w:rsidRDefault="00C77567" w:rsidP="00C77567">
      <w:pPr>
        <w:ind w:left="705" w:hanging="705"/>
        <w:jc w:val="center"/>
      </w:pPr>
      <w:r>
        <w:rPr>
          <w:sz w:val="22"/>
          <w:szCs w:val="22"/>
        </w:rPr>
        <w:t>§ 7</w:t>
      </w:r>
    </w:p>
    <w:p w:rsidR="00C77567" w:rsidRDefault="00C77567" w:rsidP="00C77567">
      <w:pPr>
        <w:jc w:val="both"/>
        <w:rPr>
          <w:sz w:val="22"/>
          <w:szCs w:val="22"/>
        </w:rPr>
      </w:pPr>
      <w:r>
        <w:rPr>
          <w:sz w:val="22"/>
          <w:szCs w:val="22"/>
        </w:rPr>
        <w:t>Koszty zakwaterowania, wyżywienia i ubezpieczenia studentów nie obciążają instytucji przyjmującej studenta na praktyki.</w:t>
      </w:r>
    </w:p>
    <w:p w:rsidR="00C77567" w:rsidRDefault="00C77567" w:rsidP="00C77567">
      <w:pPr>
        <w:ind w:left="705" w:hanging="705"/>
        <w:jc w:val="both"/>
        <w:rPr>
          <w:sz w:val="22"/>
          <w:szCs w:val="22"/>
        </w:rPr>
      </w:pPr>
    </w:p>
    <w:p w:rsidR="00C77567" w:rsidRDefault="00C77567" w:rsidP="00C77567">
      <w:pPr>
        <w:ind w:left="705" w:hanging="705"/>
        <w:jc w:val="center"/>
      </w:pPr>
      <w:r>
        <w:rPr>
          <w:sz w:val="22"/>
          <w:szCs w:val="22"/>
        </w:rPr>
        <w:t>§ 8</w:t>
      </w:r>
    </w:p>
    <w:p w:rsidR="00C77567" w:rsidRDefault="00C77567" w:rsidP="00C7756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 obowiązany jest w czasie trwania praktyki do posiadania ubezpieczenia od następstw nieszczęśliwych wypadków.</w:t>
      </w:r>
    </w:p>
    <w:p w:rsidR="00C77567" w:rsidRDefault="00C77567" w:rsidP="00C77567">
      <w:pPr>
        <w:ind w:left="705" w:hanging="705"/>
        <w:jc w:val="both"/>
        <w:rPr>
          <w:sz w:val="22"/>
          <w:szCs w:val="22"/>
        </w:rPr>
      </w:pPr>
    </w:p>
    <w:p w:rsidR="00C77567" w:rsidRDefault="00C77567" w:rsidP="00C77567">
      <w:pPr>
        <w:jc w:val="center"/>
      </w:pPr>
      <w:r>
        <w:rPr>
          <w:sz w:val="22"/>
          <w:szCs w:val="22"/>
        </w:rPr>
        <w:t>§ 9</w:t>
      </w:r>
    </w:p>
    <w:p w:rsidR="00C77567" w:rsidRDefault="00C77567" w:rsidP="00C77567">
      <w:pPr>
        <w:jc w:val="both"/>
        <w:rPr>
          <w:sz w:val="22"/>
          <w:szCs w:val="22"/>
        </w:rPr>
      </w:pPr>
      <w:r>
        <w:rPr>
          <w:sz w:val="22"/>
          <w:szCs w:val="22"/>
        </w:rPr>
        <w:t>Porozumienie zawiera się na czas: od ........................................ do ………...................................</w:t>
      </w:r>
    </w:p>
    <w:p w:rsidR="00C77567" w:rsidRDefault="00C77567" w:rsidP="00C77567">
      <w:pPr>
        <w:jc w:val="both"/>
        <w:rPr>
          <w:sz w:val="22"/>
          <w:szCs w:val="22"/>
        </w:rPr>
      </w:pPr>
    </w:p>
    <w:p w:rsidR="00C77567" w:rsidRDefault="00C77567" w:rsidP="00C77567">
      <w:pPr>
        <w:pStyle w:val="Tekstpodstawowywcity21"/>
        <w:jc w:val="center"/>
      </w:pPr>
      <w:r>
        <w:rPr>
          <w:sz w:val="22"/>
          <w:szCs w:val="22"/>
        </w:rPr>
        <w:t>§ 10</w:t>
      </w: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Porozumienie sporządza się w dwóch jednobrzmiących egzemplarzach, po jednym dla każdej ze stron.</w:t>
      </w: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</w:p>
    <w:p w:rsidR="00C77567" w:rsidRDefault="00C77567" w:rsidP="00C77567">
      <w:pPr>
        <w:pStyle w:val="Tekstpodstawowywcity21"/>
        <w:ind w:left="0" w:firstLine="0"/>
        <w:rPr>
          <w:sz w:val="22"/>
          <w:szCs w:val="22"/>
        </w:rPr>
      </w:pPr>
    </w:p>
    <w:p w:rsidR="00C77567" w:rsidRDefault="00C77567" w:rsidP="00C77567">
      <w:pPr>
        <w:pStyle w:val="Tekstpodstawowywcity21"/>
        <w:rPr>
          <w:sz w:val="22"/>
          <w:szCs w:val="22"/>
        </w:rPr>
      </w:pPr>
    </w:p>
    <w:p w:rsidR="00C77567" w:rsidRDefault="00C77567" w:rsidP="00C77567">
      <w:pPr>
        <w:pStyle w:val="Tekstpodstawowywcity21"/>
      </w:pPr>
    </w:p>
    <w:p w:rsidR="00C77567" w:rsidRDefault="00C77567" w:rsidP="00C77567">
      <w:pPr>
        <w:jc w:val="both"/>
        <w:rPr>
          <w:sz w:val="18"/>
        </w:rPr>
      </w:pPr>
      <w:r>
        <w:rPr>
          <w:sz w:val="18"/>
        </w:rPr>
        <w:t>……………………………………………………</w:t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</w:t>
      </w:r>
    </w:p>
    <w:p w:rsidR="00C77567" w:rsidRDefault="00C77567" w:rsidP="00C77567">
      <w:pPr>
        <w:jc w:val="both"/>
        <w:rPr>
          <w:sz w:val="18"/>
        </w:rPr>
      </w:pPr>
      <w:r>
        <w:rPr>
          <w:i/>
          <w:sz w:val="18"/>
        </w:rPr>
        <w:t xml:space="preserve">   </w:t>
      </w:r>
      <w:r>
        <w:rPr>
          <w:sz w:val="18"/>
        </w:rPr>
        <w:t>(</w:t>
      </w:r>
      <w:r>
        <w:rPr>
          <w:i/>
          <w:sz w:val="18"/>
        </w:rPr>
        <w:t>pieczątka i podpis kierownika instytucji</w:t>
      </w:r>
      <w:r>
        <w:rPr>
          <w:sz w:val="18"/>
        </w:rPr>
        <w:t>)</w:t>
      </w:r>
      <w:r>
        <w:rPr>
          <w:i/>
          <w:sz w:val="18"/>
        </w:rPr>
        <w:t xml:space="preserve">                                                            </w:t>
      </w:r>
      <w:r>
        <w:rPr>
          <w:sz w:val="18"/>
        </w:rPr>
        <w:t>(</w:t>
      </w:r>
      <w:r>
        <w:rPr>
          <w:i/>
          <w:sz w:val="18"/>
        </w:rPr>
        <w:t>pieczątka i podpis dziekana</w:t>
      </w:r>
      <w:r>
        <w:rPr>
          <w:sz w:val="18"/>
        </w:rPr>
        <w:t>)</w:t>
      </w:r>
    </w:p>
    <w:p w:rsidR="00C77567" w:rsidRDefault="00C77567" w:rsidP="00C77567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</w:p>
    <w:p w:rsidR="00BB0007" w:rsidRDefault="00BB0007" w:rsidP="00C77567">
      <w:pPr>
        <w:suppressAutoHyphens w:val="0"/>
        <w:spacing w:after="200" w:line="276" w:lineRule="auto"/>
      </w:pPr>
    </w:p>
    <w:sectPr w:rsidR="00BB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2A2"/>
    <w:multiLevelType w:val="multilevel"/>
    <w:tmpl w:val="805E0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6365C"/>
    <w:multiLevelType w:val="multilevel"/>
    <w:tmpl w:val="62585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1D"/>
    <w:multiLevelType w:val="multilevel"/>
    <w:tmpl w:val="00B8FFD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67"/>
    <w:rsid w:val="00BB0007"/>
    <w:rsid w:val="00C77567"/>
    <w:rsid w:val="00F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77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77567"/>
    <w:pPr>
      <w:jc w:val="center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C77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7567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77567"/>
    <w:pPr>
      <w:ind w:left="705" w:hanging="70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77567"/>
    <w:pPr>
      <w:suppressAutoHyphens w:val="0"/>
      <w:spacing w:beforeAutospacing="1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775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77567"/>
    <w:pPr>
      <w:jc w:val="center"/>
    </w:pPr>
    <w:rPr>
      <w:b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C77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7567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77567"/>
    <w:pPr>
      <w:ind w:left="705" w:hanging="70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77567"/>
    <w:pPr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Gosiaczek</dc:creator>
  <cp:lastModifiedBy>Gosiaczek</cp:lastModifiedBy>
  <cp:revision>2</cp:revision>
  <dcterms:created xsi:type="dcterms:W3CDTF">2020-06-29T13:29:00Z</dcterms:created>
  <dcterms:modified xsi:type="dcterms:W3CDTF">2020-06-29T13:29:00Z</dcterms:modified>
</cp:coreProperties>
</file>