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90C3" w14:textId="62AE4BA2" w:rsidR="00D86195" w:rsidRDefault="00304D87" w:rsidP="00304D87">
      <w:pPr>
        <w:jc w:val="center"/>
        <w:rPr>
          <w:b/>
          <w:bCs/>
          <w:sz w:val="36"/>
          <w:szCs w:val="36"/>
        </w:rPr>
      </w:pPr>
      <w:bookmarkStart w:id="0" w:name="_Hlk155602856"/>
      <w:r w:rsidRPr="00304D87">
        <w:rPr>
          <w:b/>
          <w:bCs/>
          <w:sz w:val="36"/>
          <w:szCs w:val="36"/>
        </w:rPr>
        <w:t xml:space="preserve">Komunikat nr </w:t>
      </w:r>
      <w:r w:rsidR="00840B41">
        <w:rPr>
          <w:b/>
          <w:bCs/>
          <w:sz w:val="36"/>
          <w:szCs w:val="36"/>
        </w:rPr>
        <w:t>5</w:t>
      </w:r>
      <w:r w:rsidRPr="00304D87">
        <w:rPr>
          <w:b/>
          <w:bCs/>
          <w:sz w:val="36"/>
          <w:szCs w:val="36"/>
        </w:rPr>
        <w:t xml:space="preserve"> Wydziałowej Komisji Wyborczej WFIS UŁ</w:t>
      </w:r>
    </w:p>
    <w:p w14:paraId="0C2C0576" w14:textId="211F6FC2" w:rsidR="0065680B" w:rsidRPr="00304D87" w:rsidRDefault="00304D87" w:rsidP="008D2782">
      <w:pPr>
        <w:jc w:val="center"/>
        <w:rPr>
          <w:b/>
          <w:bCs/>
          <w:sz w:val="28"/>
          <w:szCs w:val="28"/>
        </w:rPr>
      </w:pPr>
      <w:r w:rsidRPr="00304D87">
        <w:rPr>
          <w:b/>
          <w:bCs/>
          <w:sz w:val="36"/>
          <w:szCs w:val="36"/>
        </w:rPr>
        <w:t xml:space="preserve"> z dnia </w:t>
      </w:r>
      <w:r w:rsidR="008D2782">
        <w:rPr>
          <w:b/>
          <w:bCs/>
          <w:sz w:val="36"/>
          <w:szCs w:val="36"/>
        </w:rPr>
        <w:t>15 kwietnia</w:t>
      </w:r>
      <w:r w:rsidRPr="00304D87">
        <w:rPr>
          <w:b/>
          <w:bCs/>
          <w:sz w:val="36"/>
          <w:szCs w:val="36"/>
        </w:rPr>
        <w:t xml:space="preserve"> 2024</w:t>
      </w:r>
      <w:r w:rsidR="00D86195">
        <w:rPr>
          <w:b/>
          <w:bCs/>
          <w:sz w:val="36"/>
          <w:szCs w:val="36"/>
        </w:rPr>
        <w:t xml:space="preserve"> </w:t>
      </w:r>
      <w:r w:rsidRPr="00304D87">
        <w:rPr>
          <w:b/>
          <w:bCs/>
          <w:sz w:val="36"/>
          <w:szCs w:val="36"/>
        </w:rPr>
        <w:t>r</w:t>
      </w:r>
      <w:r>
        <w:rPr>
          <w:b/>
          <w:bCs/>
          <w:sz w:val="28"/>
          <w:szCs w:val="28"/>
        </w:rPr>
        <w:t>.</w:t>
      </w:r>
    </w:p>
    <w:bookmarkEnd w:id="0"/>
    <w:p w14:paraId="36B08563" w14:textId="2929B86C" w:rsidR="0065680B" w:rsidRPr="008D2782" w:rsidRDefault="0065680B" w:rsidP="008D2782">
      <w:pPr>
        <w:pStyle w:val="Akapitzlist"/>
        <w:spacing w:after="0" w:line="360" w:lineRule="auto"/>
        <w:ind w:left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Wydziałowa Komisja Wyborcza zawiadamia, że zgodnie z treścią uchwały nr </w:t>
      </w:r>
      <w:r w:rsidR="00840B41"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 z dnia 1</w:t>
      </w:r>
      <w:r w:rsidR="00840B41">
        <w:rPr>
          <w:rFonts w:cs="Calibri"/>
          <w:sz w:val="24"/>
          <w:szCs w:val="24"/>
        </w:rPr>
        <w:t>2 kwietnia</w:t>
      </w:r>
      <w:bookmarkStart w:id="1" w:name="_Hlk164066460"/>
      <w:r>
        <w:rPr>
          <w:rFonts w:cs="Calibri"/>
          <w:sz w:val="24"/>
          <w:szCs w:val="24"/>
        </w:rPr>
        <w:t xml:space="preserve">, zgłoszone zostały następujące kandydatury, </w:t>
      </w:r>
      <w:r w:rsidRPr="008E6EEA">
        <w:rPr>
          <w:rFonts w:cs="Calibri"/>
          <w:sz w:val="24"/>
          <w:szCs w:val="24"/>
        </w:rPr>
        <w:t xml:space="preserve">do </w:t>
      </w:r>
      <w:r w:rsidR="008D2782">
        <w:rPr>
          <w:rFonts w:cs="Calibri"/>
          <w:sz w:val="24"/>
          <w:szCs w:val="24"/>
        </w:rPr>
        <w:t>Rady Wydziału WFIS oraz do Senatu UŁ</w:t>
      </w:r>
      <w:r>
        <w:rPr>
          <w:rFonts w:cs="Calibri"/>
          <w:sz w:val="24"/>
          <w:szCs w:val="24"/>
        </w:rPr>
        <w:t>:</w:t>
      </w:r>
    </w:p>
    <w:p w14:paraId="4240776F" w14:textId="2FE64789" w:rsidR="008D2782" w:rsidRPr="008D2782" w:rsidRDefault="008D2782" w:rsidP="008D2782">
      <w:pPr>
        <w:pStyle w:val="Akapitzlist"/>
        <w:numPr>
          <w:ilvl w:val="0"/>
          <w:numId w:val="14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Rady Wydziału </w:t>
      </w:r>
      <w:r w:rsidR="0065680B" w:rsidRPr="00D9362D">
        <w:rPr>
          <w:rFonts w:ascii="Calibri" w:hAnsi="Calibri" w:cs="Calibri"/>
          <w:sz w:val="24"/>
          <w:szCs w:val="24"/>
        </w:rPr>
        <w:t xml:space="preserve">w grupie </w:t>
      </w:r>
      <w:r>
        <w:rPr>
          <w:rFonts w:ascii="Calibri" w:hAnsi="Calibri" w:cs="Calibri"/>
          <w:sz w:val="24"/>
          <w:szCs w:val="24"/>
        </w:rPr>
        <w:t xml:space="preserve">pozostałych </w:t>
      </w:r>
      <w:r w:rsidR="0065680B" w:rsidRPr="00D9362D">
        <w:rPr>
          <w:rFonts w:ascii="Calibri" w:hAnsi="Calibri" w:cs="Calibri"/>
          <w:sz w:val="24"/>
          <w:szCs w:val="24"/>
        </w:rPr>
        <w:t>nauczycieli akademickich</w:t>
      </w:r>
      <w:r>
        <w:rPr>
          <w:rFonts w:ascii="Calibri" w:hAnsi="Calibri" w:cs="Calibri"/>
          <w:sz w:val="24"/>
          <w:szCs w:val="24"/>
        </w:rPr>
        <w:t xml:space="preserve"> (12 mandatów)</w:t>
      </w:r>
      <w:r w:rsidR="0065680B">
        <w:rPr>
          <w:rFonts w:ascii="Calibri" w:hAnsi="Calibri" w:cs="Calibri"/>
          <w:sz w:val="24"/>
          <w:szCs w:val="24"/>
        </w:rPr>
        <w:t>:</w:t>
      </w:r>
    </w:p>
    <w:p w14:paraId="339A0FD4" w14:textId="77777777" w:rsidR="008D2782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bookmarkStart w:id="2" w:name="_Hlk156476512"/>
      <w:r>
        <w:rPr>
          <w:rFonts w:cs="Calibri"/>
          <w:sz w:val="24"/>
          <w:szCs w:val="24"/>
        </w:rPr>
        <w:t>- Albiniak Łukasz dr</w:t>
      </w:r>
    </w:p>
    <w:p w14:paraId="385DF455" w14:textId="77777777" w:rsidR="008D2782" w:rsidRPr="00E75C56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1" w:tgtFrame="_blank" w:tooltip="Link zostanie otwarty w nowym oknie" w:history="1">
        <w:r w:rsidRPr="00E75C56">
          <w:rPr>
            <w:rFonts w:cs="Calibri"/>
            <w:sz w:val="24"/>
            <w:szCs w:val="24"/>
          </w:rPr>
          <w:t>Dąbrowski Paweł</w:t>
        </w:r>
      </w:hyperlink>
      <w:r w:rsidRPr="00E75C56">
        <w:rPr>
          <w:rFonts w:cs="Calibri"/>
          <w:sz w:val="24"/>
          <w:szCs w:val="24"/>
        </w:rPr>
        <w:t>, dr</w:t>
      </w:r>
    </w:p>
    <w:p w14:paraId="07734330" w14:textId="77777777" w:rsidR="008D2782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2" w:tgtFrame="_blank" w:tooltip="Link zostanie otwarty w nowym oknie" w:history="1">
        <w:r w:rsidRPr="00B33C8E">
          <w:rPr>
            <w:rFonts w:cs="Calibri"/>
            <w:sz w:val="24"/>
            <w:szCs w:val="24"/>
          </w:rPr>
          <w:t>Gawlik-Ramięga Aleksandra</w:t>
        </w:r>
      </w:hyperlink>
      <w:r w:rsidRPr="00B33C8E">
        <w:rPr>
          <w:rFonts w:cs="Calibri"/>
          <w:sz w:val="24"/>
          <w:szCs w:val="24"/>
        </w:rPr>
        <w:t>, dr</w:t>
      </w:r>
    </w:p>
    <w:p w14:paraId="6BE547E6" w14:textId="77777777" w:rsidR="008D2782" w:rsidRPr="00B93235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3" w:tgtFrame="_blank" w:tooltip="Link zostanie otwarty w nowym oknie" w:history="1">
        <w:r w:rsidRPr="00E75C56">
          <w:rPr>
            <w:rFonts w:cs="Calibri"/>
            <w:sz w:val="24"/>
            <w:szCs w:val="24"/>
          </w:rPr>
          <w:t>Lutsyk Iaroslav</w:t>
        </w:r>
      </w:hyperlink>
      <w:r w:rsidRPr="00E75C56">
        <w:rPr>
          <w:rFonts w:cs="Calibri"/>
          <w:sz w:val="24"/>
          <w:szCs w:val="24"/>
        </w:rPr>
        <w:t>, dr</w:t>
      </w:r>
    </w:p>
    <w:p w14:paraId="56043CFD" w14:textId="77777777" w:rsidR="008D2782" w:rsidRPr="00E75C56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2240EB">
        <w:rPr>
          <w:rFonts w:cs="Calibri"/>
          <w:sz w:val="24"/>
          <w:szCs w:val="24"/>
        </w:rPr>
        <w:t>Ławniczak Karol, dr </w:t>
      </w:r>
    </w:p>
    <w:p w14:paraId="7BA48841" w14:textId="77777777" w:rsidR="008D2782" w:rsidRPr="00B33C8E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4" w:tgtFrame="_blank" w:tooltip="Link zostanie otwarty w nowym oknie" w:history="1">
        <w:r w:rsidRPr="00B33C8E">
          <w:rPr>
            <w:rFonts w:cs="Calibri"/>
            <w:sz w:val="24"/>
            <w:szCs w:val="24"/>
          </w:rPr>
          <w:t>Malinowski Jan</w:t>
        </w:r>
      </w:hyperlink>
      <w:r w:rsidRPr="00B33C8E">
        <w:rPr>
          <w:rFonts w:cs="Calibri"/>
          <w:sz w:val="24"/>
          <w:szCs w:val="24"/>
        </w:rPr>
        <w:t>, dr</w:t>
      </w:r>
    </w:p>
    <w:p w14:paraId="720C175A" w14:textId="77777777" w:rsidR="008D2782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5" w:tgtFrame="_blank" w:tooltip="Link zostanie otwarty w nowym oknie" w:history="1">
        <w:r w:rsidRPr="00B33C8E">
          <w:rPr>
            <w:rFonts w:cs="Calibri"/>
            <w:sz w:val="24"/>
            <w:szCs w:val="24"/>
          </w:rPr>
          <w:t>Miniak-Górecka Alicja</w:t>
        </w:r>
      </w:hyperlink>
      <w:r w:rsidRPr="00B33C8E">
        <w:rPr>
          <w:rFonts w:cs="Calibri"/>
          <w:sz w:val="24"/>
          <w:szCs w:val="24"/>
        </w:rPr>
        <w:t>, dr</w:t>
      </w:r>
    </w:p>
    <w:p w14:paraId="54E8CDB5" w14:textId="77777777" w:rsidR="008D2782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6" w:tgtFrame="_blank" w:tooltip="Link zostanie otwarty w nowym oknie" w:history="1">
        <w:r w:rsidRPr="00B33C8E">
          <w:rPr>
            <w:rFonts w:cs="Calibri"/>
            <w:sz w:val="24"/>
            <w:szCs w:val="24"/>
          </w:rPr>
          <w:t>Pankowski Piotr</w:t>
        </w:r>
      </w:hyperlink>
      <w:r w:rsidRPr="00B33C8E">
        <w:rPr>
          <w:rFonts w:cs="Calibri"/>
          <w:sz w:val="24"/>
          <w:szCs w:val="24"/>
        </w:rPr>
        <w:t>, dr</w:t>
      </w:r>
    </w:p>
    <w:p w14:paraId="022875E5" w14:textId="77777777" w:rsidR="008D2782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7" w:tgtFrame="_blank" w:tooltip="Link zostanie otwarty w nowym oknie" w:history="1">
        <w:r w:rsidRPr="00B33C8E">
          <w:rPr>
            <w:rFonts w:cs="Calibri"/>
            <w:sz w:val="24"/>
            <w:szCs w:val="24"/>
          </w:rPr>
          <w:t>Podlaski Krzysztof</w:t>
        </w:r>
      </w:hyperlink>
      <w:r w:rsidRPr="00B33C8E">
        <w:rPr>
          <w:rFonts w:cs="Calibri"/>
          <w:sz w:val="24"/>
          <w:szCs w:val="24"/>
        </w:rPr>
        <w:t>, dr</w:t>
      </w:r>
    </w:p>
    <w:p w14:paraId="653F7D33" w14:textId="77777777" w:rsidR="008D2782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8" w:tgtFrame="_blank" w:tooltip="Link zostanie otwarty w nowym oknie" w:history="1">
        <w:r w:rsidRPr="00E75C56">
          <w:rPr>
            <w:rFonts w:cs="Calibri"/>
            <w:sz w:val="24"/>
            <w:szCs w:val="24"/>
          </w:rPr>
          <w:t>Skulimowski Marcin</w:t>
        </w:r>
      </w:hyperlink>
      <w:r w:rsidRPr="00E75C56">
        <w:rPr>
          <w:rFonts w:cs="Calibri"/>
          <w:sz w:val="24"/>
          <w:szCs w:val="24"/>
        </w:rPr>
        <w:t>, dr inż.</w:t>
      </w:r>
    </w:p>
    <w:p w14:paraId="4FB2F169" w14:textId="77777777" w:rsidR="008D2782" w:rsidRPr="00561A75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9" w:tgtFrame="_blank" w:tooltip="Link zostanie otwarty w nowym oknie" w:history="1">
        <w:r w:rsidRPr="00E75C56">
          <w:rPr>
            <w:rFonts w:cs="Calibri"/>
            <w:sz w:val="24"/>
            <w:szCs w:val="24"/>
          </w:rPr>
          <w:t>Szanecki Michał</w:t>
        </w:r>
      </w:hyperlink>
      <w:r w:rsidRPr="00E75C56">
        <w:rPr>
          <w:rFonts w:cs="Calibri"/>
          <w:sz w:val="24"/>
          <w:szCs w:val="24"/>
        </w:rPr>
        <w:t>, dr</w:t>
      </w:r>
    </w:p>
    <w:p w14:paraId="5390FA21" w14:textId="7327A4E0" w:rsidR="0065680B" w:rsidRPr="008D2782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20" w:tgtFrame="_blank" w:tooltip="Link zostanie otwarty w nowym oknie" w:history="1">
        <w:r w:rsidRPr="002240EB">
          <w:rPr>
            <w:rFonts w:cs="Calibri"/>
            <w:sz w:val="24"/>
            <w:szCs w:val="24"/>
          </w:rPr>
          <w:t>Zieliński Bartosz</w:t>
        </w:r>
      </w:hyperlink>
      <w:r w:rsidRPr="002240EB">
        <w:rPr>
          <w:rFonts w:cs="Calibri"/>
          <w:sz w:val="24"/>
          <w:szCs w:val="24"/>
        </w:rPr>
        <w:t>, dr</w:t>
      </w:r>
    </w:p>
    <w:bookmarkEnd w:id="2"/>
    <w:p w14:paraId="43AD3F64" w14:textId="2BC6DC39" w:rsidR="008D2782" w:rsidRPr="008D2782" w:rsidRDefault="008D2782" w:rsidP="008D2782">
      <w:pPr>
        <w:pStyle w:val="Akapitzlist"/>
        <w:numPr>
          <w:ilvl w:val="0"/>
          <w:numId w:val="14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Rady Wydziału </w:t>
      </w:r>
      <w:r w:rsidR="0065680B" w:rsidRPr="008E6EEA">
        <w:rPr>
          <w:rFonts w:cs="Calibri"/>
          <w:sz w:val="24"/>
          <w:szCs w:val="24"/>
        </w:rPr>
        <w:t xml:space="preserve">w grupie </w:t>
      </w:r>
      <w:r>
        <w:rPr>
          <w:rFonts w:cs="Calibri"/>
          <w:sz w:val="24"/>
          <w:szCs w:val="24"/>
        </w:rPr>
        <w:t>pracowników nie będących</w:t>
      </w:r>
      <w:r w:rsidR="0065680B">
        <w:rPr>
          <w:rFonts w:cs="Calibri"/>
          <w:sz w:val="24"/>
          <w:szCs w:val="24"/>
        </w:rPr>
        <w:t xml:space="preserve"> </w:t>
      </w:r>
      <w:r w:rsidR="0065680B" w:rsidRPr="008E6EEA">
        <w:rPr>
          <w:rFonts w:cs="Calibri"/>
          <w:sz w:val="24"/>
          <w:szCs w:val="24"/>
        </w:rPr>
        <w:t>nauczyciel</w:t>
      </w:r>
      <w:r>
        <w:rPr>
          <w:rFonts w:cs="Calibri"/>
          <w:sz w:val="24"/>
          <w:szCs w:val="24"/>
        </w:rPr>
        <w:t>ami</w:t>
      </w:r>
      <w:r w:rsidR="0065680B" w:rsidRPr="008E6EEA">
        <w:rPr>
          <w:rFonts w:cs="Calibri"/>
          <w:sz w:val="24"/>
          <w:szCs w:val="24"/>
        </w:rPr>
        <w:t xml:space="preserve"> akademicki</w:t>
      </w:r>
      <w:r>
        <w:rPr>
          <w:rFonts w:cs="Calibri"/>
          <w:sz w:val="24"/>
          <w:szCs w:val="24"/>
        </w:rPr>
        <w:t>mi (3 mandaty)</w:t>
      </w:r>
      <w:r w:rsidR="0065680B">
        <w:rPr>
          <w:rFonts w:cs="Calibri"/>
          <w:sz w:val="24"/>
          <w:szCs w:val="24"/>
        </w:rPr>
        <w:t>:</w:t>
      </w:r>
      <w:r w:rsidR="0065680B" w:rsidRPr="008E6EEA">
        <w:rPr>
          <w:rFonts w:cs="Calibri"/>
          <w:sz w:val="24"/>
          <w:szCs w:val="24"/>
        </w:rPr>
        <w:t xml:space="preserve">  </w:t>
      </w:r>
    </w:p>
    <w:p w14:paraId="6865B0FF" w14:textId="77777777" w:rsidR="008D2782" w:rsidRPr="00E75C56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 w:rsidRPr="00E75C56">
        <w:rPr>
          <w:rFonts w:cs="Calibri"/>
        </w:rPr>
        <w:t xml:space="preserve">- </w:t>
      </w:r>
      <w:hyperlink r:id="rId21" w:tgtFrame="_blank" w:tooltip="Link zostanie otwarty w nowym oknie" w:history="1">
        <w:r w:rsidRPr="00E75C56">
          <w:rPr>
            <w:rFonts w:cs="Calibri"/>
            <w:sz w:val="24"/>
            <w:szCs w:val="24"/>
          </w:rPr>
          <w:t>Bartosik Agnieszka</w:t>
        </w:r>
      </w:hyperlink>
      <w:r w:rsidRPr="00E75C56">
        <w:rPr>
          <w:rFonts w:cs="Calibri"/>
          <w:sz w:val="24"/>
          <w:szCs w:val="24"/>
        </w:rPr>
        <w:t>, mgr</w:t>
      </w:r>
    </w:p>
    <w:p w14:paraId="20442664" w14:textId="77777777" w:rsidR="008D2782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22" w:tgtFrame="_blank" w:tooltip="Link zostanie otwarty w nowym oknie" w:history="1">
        <w:r w:rsidRPr="00E75C56">
          <w:rPr>
            <w:rFonts w:cs="Calibri"/>
            <w:sz w:val="24"/>
            <w:szCs w:val="24"/>
          </w:rPr>
          <w:t>Cygan Marcin</w:t>
        </w:r>
      </w:hyperlink>
    </w:p>
    <w:p w14:paraId="313DAC11" w14:textId="2C1C79ED" w:rsidR="008D2782" w:rsidRPr="008D2782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23" w:tgtFrame="_blank" w:tooltip="Link zostanie otwarty w nowym oknie" w:history="1">
        <w:r w:rsidRPr="00E75C56">
          <w:rPr>
            <w:rFonts w:cs="Calibri"/>
            <w:sz w:val="24"/>
            <w:szCs w:val="24"/>
          </w:rPr>
          <w:t>Drewnowska Małgorzata</w:t>
        </w:r>
      </w:hyperlink>
      <w:r w:rsidRPr="00E75C56">
        <w:rPr>
          <w:rFonts w:cs="Calibri"/>
          <w:sz w:val="24"/>
          <w:szCs w:val="24"/>
        </w:rPr>
        <w:t>, mgr</w:t>
      </w:r>
    </w:p>
    <w:p w14:paraId="7181988D" w14:textId="77777777" w:rsidR="008D2782" w:rsidRPr="00E75C56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24" w:tgtFrame="_blank" w:tooltip="Link zostanie otwarty w nowym oknie" w:history="1">
        <w:r w:rsidRPr="00E75C56">
          <w:rPr>
            <w:rFonts w:cs="Calibri"/>
            <w:sz w:val="24"/>
            <w:szCs w:val="24"/>
          </w:rPr>
          <w:t>Fiwek-Wojtczak Justyna</w:t>
        </w:r>
      </w:hyperlink>
      <w:r w:rsidRPr="00E75C56">
        <w:rPr>
          <w:rFonts w:cs="Calibri"/>
          <w:sz w:val="24"/>
          <w:szCs w:val="24"/>
        </w:rPr>
        <w:t>, mgr</w:t>
      </w:r>
    </w:p>
    <w:p w14:paraId="13C64B57" w14:textId="77777777" w:rsidR="008D2782" w:rsidRPr="00E75C56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25" w:tgtFrame="_blank" w:tooltip="Link zostanie otwarty w nowym oknie" w:history="1">
        <w:r w:rsidRPr="00E75C56">
          <w:rPr>
            <w:rFonts w:cs="Calibri"/>
            <w:sz w:val="24"/>
            <w:szCs w:val="24"/>
          </w:rPr>
          <w:t>Frątczak Małgorzata</w:t>
        </w:r>
      </w:hyperlink>
      <w:r w:rsidRPr="00E75C56">
        <w:rPr>
          <w:rFonts w:cs="Calibri"/>
          <w:sz w:val="24"/>
          <w:szCs w:val="24"/>
        </w:rPr>
        <w:t>, mgr</w:t>
      </w:r>
    </w:p>
    <w:p w14:paraId="6042CE38" w14:textId="594E5302" w:rsidR="0065680B" w:rsidRPr="008D2782" w:rsidRDefault="008D2782" w:rsidP="008D2782">
      <w:pPr>
        <w:pStyle w:val="Akapitzlist"/>
        <w:numPr>
          <w:ilvl w:val="0"/>
          <w:numId w:val="14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>Senatu UŁ</w:t>
      </w:r>
      <w:r>
        <w:rPr>
          <w:rFonts w:cs="Calibri"/>
          <w:sz w:val="24"/>
          <w:szCs w:val="24"/>
        </w:rPr>
        <w:t xml:space="preserve"> </w:t>
      </w:r>
      <w:r w:rsidRPr="008E6EEA">
        <w:rPr>
          <w:rFonts w:cs="Calibri"/>
          <w:sz w:val="24"/>
          <w:szCs w:val="24"/>
        </w:rPr>
        <w:t>w</w:t>
      </w:r>
      <w:r w:rsidRPr="00D9362D">
        <w:rPr>
          <w:rFonts w:ascii="Calibri" w:hAnsi="Calibri" w:cs="Calibri"/>
          <w:sz w:val="24"/>
          <w:szCs w:val="24"/>
        </w:rPr>
        <w:t xml:space="preserve"> grupie </w:t>
      </w:r>
      <w:r>
        <w:rPr>
          <w:rFonts w:ascii="Calibri" w:hAnsi="Calibri" w:cs="Calibri"/>
          <w:sz w:val="24"/>
          <w:szCs w:val="24"/>
        </w:rPr>
        <w:t xml:space="preserve">pozostałych </w:t>
      </w:r>
      <w:r w:rsidRPr="00D9362D">
        <w:rPr>
          <w:rFonts w:ascii="Calibri" w:hAnsi="Calibri" w:cs="Calibri"/>
          <w:sz w:val="24"/>
          <w:szCs w:val="24"/>
        </w:rPr>
        <w:t>nauczycieli akademickich</w:t>
      </w:r>
      <w:r>
        <w:rPr>
          <w:rFonts w:ascii="Calibri" w:hAnsi="Calibri" w:cs="Calibri"/>
          <w:sz w:val="24"/>
          <w:szCs w:val="24"/>
        </w:rPr>
        <w:t xml:space="preserve"> (1 mandat)</w:t>
      </w:r>
      <w:r>
        <w:rPr>
          <w:rFonts w:ascii="Calibri" w:hAnsi="Calibri" w:cs="Calibri"/>
          <w:sz w:val="24"/>
          <w:szCs w:val="24"/>
        </w:rPr>
        <w:t>:</w:t>
      </w:r>
    </w:p>
    <w:p w14:paraId="1D69AF66" w14:textId="77777777" w:rsidR="008D2782" w:rsidRPr="00B93235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Podlaski Krzysztof, dr</w:t>
      </w:r>
    </w:p>
    <w:p w14:paraId="4CDB8AD3" w14:textId="77777777" w:rsidR="008D2782" w:rsidRPr="008D2782" w:rsidRDefault="008D2782" w:rsidP="008D2782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</w:p>
    <w:p w14:paraId="412F63B6" w14:textId="77777777" w:rsidR="008D2782" w:rsidRDefault="008D2782" w:rsidP="008D2782">
      <w:pPr>
        <w:spacing w:after="0"/>
        <w:rPr>
          <w:rFonts w:cs="Calibri"/>
        </w:rPr>
      </w:pPr>
    </w:p>
    <w:p w14:paraId="4D33A3B4" w14:textId="77777777" w:rsidR="008D2782" w:rsidRPr="008D2782" w:rsidRDefault="008D2782" w:rsidP="008D2782">
      <w:pPr>
        <w:spacing w:after="0"/>
        <w:rPr>
          <w:rFonts w:cs="Calibri"/>
        </w:rPr>
      </w:pPr>
    </w:p>
    <w:p w14:paraId="1B068965" w14:textId="7A6D4CED" w:rsidR="008D2782" w:rsidRPr="00472ADC" w:rsidRDefault="0065680B" w:rsidP="008D2782">
      <w:pPr>
        <w:spacing w:after="0"/>
        <w:jc w:val="both"/>
        <w:rPr>
          <w:rFonts w:ascii="Calibri" w:hAnsi="Calibri" w:cs="Calibri"/>
        </w:rPr>
      </w:pPr>
      <w:r w:rsidRPr="008A7EDD">
        <w:rPr>
          <w:rFonts w:cs="Calibri"/>
        </w:rPr>
        <w:t xml:space="preserve">Wybory </w:t>
      </w:r>
      <w:r w:rsidRPr="00173852">
        <w:rPr>
          <w:rFonts w:cs="Calibri"/>
        </w:rPr>
        <w:t xml:space="preserve">do </w:t>
      </w:r>
      <w:r w:rsidR="008D2782">
        <w:rPr>
          <w:rFonts w:cs="Calibri"/>
        </w:rPr>
        <w:t>Rady Wydziału WFIS</w:t>
      </w:r>
      <w:r w:rsidR="005C3FB1">
        <w:rPr>
          <w:rFonts w:cs="Calibri"/>
        </w:rPr>
        <w:t xml:space="preserve"> oraz Senatu UŁ</w:t>
      </w:r>
      <w:r w:rsidRPr="00173852">
        <w:rPr>
          <w:rFonts w:cs="Calibri"/>
        </w:rPr>
        <w:t xml:space="preserve"> w tych grupach, odbędą się </w:t>
      </w:r>
      <w:r w:rsidR="008D2782">
        <w:rPr>
          <w:rFonts w:cs="Calibri"/>
        </w:rPr>
        <w:t xml:space="preserve">16 kwietnia </w:t>
      </w:r>
      <w:r w:rsidR="008D2782" w:rsidRPr="00472ADC">
        <w:rPr>
          <w:rFonts w:ascii="Calibri" w:hAnsi="Calibri" w:cs="Calibri"/>
        </w:rPr>
        <w:t xml:space="preserve">2024 r. w godz. 8.00-12.00 </w:t>
      </w:r>
      <w:r w:rsidR="001F34E5">
        <w:rPr>
          <w:rFonts w:ascii="Calibri" w:hAnsi="Calibri" w:cs="Calibri"/>
        </w:rPr>
        <w:t xml:space="preserve">za pomocą </w:t>
      </w:r>
      <w:r w:rsidR="008D2782" w:rsidRPr="00472ADC">
        <w:rPr>
          <w:rFonts w:ascii="Calibri" w:hAnsi="Calibri" w:cs="Calibri"/>
        </w:rPr>
        <w:t>urn, do których będą wrzucane karty do głosowania:</w:t>
      </w:r>
    </w:p>
    <w:p w14:paraId="64D19F23" w14:textId="3133F7AF" w:rsidR="008D2782" w:rsidRDefault="008D2782" w:rsidP="008D2782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Calibri"/>
          <w:sz w:val="24"/>
          <w:szCs w:val="24"/>
        </w:rPr>
      </w:pPr>
      <w:bookmarkStart w:id="3" w:name="_Hlk156819116"/>
      <w:r w:rsidRPr="00D9362D">
        <w:rPr>
          <w:rFonts w:ascii="Calibri" w:hAnsi="Calibri" w:cs="Calibri"/>
          <w:sz w:val="24"/>
          <w:szCs w:val="24"/>
        </w:rPr>
        <w:t xml:space="preserve">Wybory do </w:t>
      </w:r>
      <w:r>
        <w:rPr>
          <w:rFonts w:ascii="Calibri" w:hAnsi="Calibri" w:cs="Calibri"/>
          <w:sz w:val="24"/>
          <w:szCs w:val="24"/>
        </w:rPr>
        <w:t>Senatu</w:t>
      </w:r>
      <w:r w:rsidRPr="00D9362D">
        <w:rPr>
          <w:rFonts w:ascii="Calibri" w:hAnsi="Calibri" w:cs="Calibri"/>
          <w:sz w:val="24"/>
          <w:szCs w:val="24"/>
        </w:rPr>
        <w:t xml:space="preserve"> UŁ </w:t>
      </w:r>
      <w:r>
        <w:rPr>
          <w:rFonts w:ascii="Calibri" w:hAnsi="Calibri" w:cs="Calibri"/>
          <w:sz w:val="24"/>
          <w:szCs w:val="24"/>
        </w:rPr>
        <w:t xml:space="preserve">oraz do Rady Wydziału </w:t>
      </w:r>
      <w:r>
        <w:rPr>
          <w:rFonts w:ascii="Calibri" w:hAnsi="Calibri" w:cs="Calibri"/>
          <w:sz w:val="24"/>
          <w:szCs w:val="24"/>
        </w:rPr>
        <w:t xml:space="preserve">WFIS </w:t>
      </w:r>
      <w:r w:rsidRPr="00D9362D">
        <w:rPr>
          <w:rFonts w:ascii="Calibri" w:hAnsi="Calibri" w:cs="Calibri"/>
          <w:sz w:val="24"/>
          <w:szCs w:val="24"/>
        </w:rPr>
        <w:t xml:space="preserve">w grupie </w:t>
      </w:r>
      <w:r>
        <w:rPr>
          <w:rFonts w:ascii="Calibri" w:hAnsi="Calibri" w:cs="Calibri"/>
          <w:sz w:val="24"/>
          <w:szCs w:val="24"/>
        </w:rPr>
        <w:t xml:space="preserve">pozostałych </w:t>
      </w:r>
      <w:r w:rsidRPr="00D9362D">
        <w:rPr>
          <w:rFonts w:ascii="Calibri" w:hAnsi="Calibri" w:cs="Calibri"/>
          <w:sz w:val="24"/>
          <w:szCs w:val="24"/>
        </w:rPr>
        <w:t>nauczycieli akademickich</w:t>
      </w:r>
      <w:r>
        <w:rPr>
          <w:rFonts w:ascii="Calibri" w:hAnsi="Calibri" w:cs="Calibri"/>
          <w:sz w:val="24"/>
          <w:szCs w:val="24"/>
        </w:rPr>
        <w:t xml:space="preserve"> -</w:t>
      </w:r>
      <w:r w:rsidRPr="00D936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holu Wydziału Fizyki i Informatyki Stosowanej.</w:t>
      </w:r>
    </w:p>
    <w:p w14:paraId="58D2EB70" w14:textId="0C352234" w:rsidR="008D2782" w:rsidRPr="000D71D2" w:rsidRDefault="008D2782" w:rsidP="008D2782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8E6EEA"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 xml:space="preserve">Rady Wydziału </w:t>
      </w:r>
      <w:r>
        <w:rPr>
          <w:rFonts w:cs="Calibri"/>
          <w:sz w:val="24"/>
          <w:szCs w:val="24"/>
        </w:rPr>
        <w:t>WFIS</w:t>
      </w:r>
      <w:r w:rsidRPr="008E6EEA">
        <w:rPr>
          <w:rFonts w:cs="Calibri"/>
          <w:sz w:val="24"/>
          <w:szCs w:val="24"/>
        </w:rPr>
        <w:t xml:space="preserve"> w grupie</w:t>
      </w:r>
      <w:r>
        <w:rPr>
          <w:rFonts w:cs="Calibri"/>
          <w:sz w:val="24"/>
          <w:szCs w:val="24"/>
        </w:rPr>
        <w:t xml:space="preserve"> pracowników nie będących nauczycielami akademickimi - w dziekanacie.</w:t>
      </w:r>
    </w:p>
    <w:bookmarkEnd w:id="3"/>
    <w:p w14:paraId="2288EE12" w14:textId="77777777" w:rsidR="00197E84" w:rsidRDefault="00197E84" w:rsidP="008D2782">
      <w:pPr>
        <w:pStyle w:val="Bullet"/>
        <w:numPr>
          <w:ilvl w:val="0"/>
          <w:numId w:val="0"/>
        </w:numPr>
        <w:rPr>
          <w:rFonts w:cstheme="minorHAnsi"/>
        </w:rPr>
      </w:pPr>
    </w:p>
    <w:p w14:paraId="48FEC1E0" w14:textId="77777777" w:rsidR="0065680B" w:rsidRDefault="0065680B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451DD9B3" w14:textId="5996D1E6" w:rsidR="00275D95" w:rsidRDefault="00275D95" w:rsidP="00275D95">
      <w:pPr>
        <w:pStyle w:val="Bullet"/>
        <w:numPr>
          <w:ilvl w:val="0"/>
          <w:numId w:val="0"/>
        </w:numPr>
        <w:ind w:left="720"/>
        <w:rPr>
          <w:rFonts w:cstheme="minorHAnsi"/>
        </w:rPr>
      </w:pPr>
      <w:r>
        <w:rPr>
          <w:rFonts w:cstheme="minorHAnsi"/>
        </w:rPr>
        <w:t>Przewodniczący</w:t>
      </w:r>
    </w:p>
    <w:p w14:paraId="253578A7" w14:textId="57FCB96D" w:rsidR="00275D95" w:rsidRDefault="00275D95" w:rsidP="00275D95">
      <w:pPr>
        <w:pStyle w:val="Bullet"/>
        <w:numPr>
          <w:ilvl w:val="0"/>
          <w:numId w:val="0"/>
        </w:numPr>
        <w:ind w:left="720"/>
      </w:pPr>
      <w:r>
        <w:t>Wydziałowej Komisji Wyborczej</w:t>
      </w:r>
    </w:p>
    <w:p w14:paraId="34B9E064" w14:textId="42AB73B4" w:rsidR="009B20FA" w:rsidRDefault="00275D95" w:rsidP="00471166">
      <w:pPr>
        <w:pStyle w:val="Bullet"/>
        <w:numPr>
          <w:ilvl w:val="0"/>
          <w:numId w:val="0"/>
        </w:numPr>
        <w:ind w:left="720"/>
      </w:pPr>
      <w:r>
        <w:t>dr hab. Andrzej Śmiałkowski, prof. UŁ</w:t>
      </w:r>
      <w:bookmarkEnd w:id="1"/>
    </w:p>
    <w:sectPr w:rsidR="009B20FA" w:rsidSect="001949C4">
      <w:headerReference w:type="default" r:id="rId26"/>
      <w:footerReference w:type="even" r:id="rId27"/>
      <w:footerReference w:type="default" r:id="rId28"/>
      <w:pgSz w:w="11906" w:h="16838"/>
      <w:pgMar w:top="709" w:right="1304" w:bottom="709" w:left="130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4CDD" w14:textId="77777777" w:rsidR="001949C4" w:rsidRDefault="001949C4" w:rsidP="0040517E">
      <w:pPr>
        <w:spacing w:after="0" w:line="240" w:lineRule="auto"/>
      </w:pPr>
      <w:r>
        <w:separator/>
      </w:r>
    </w:p>
  </w:endnote>
  <w:endnote w:type="continuationSeparator" w:id="0">
    <w:p w14:paraId="0CF43A31" w14:textId="77777777" w:rsidR="001949C4" w:rsidRDefault="001949C4" w:rsidP="0040517E">
      <w:pPr>
        <w:spacing w:after="0" w:line="240" w:lineRule="auto"/>
      </w:pPr>
      <w:r>
        <w:continuationSeparator/>
      </w:r>
    </w:p>
  </w:endnote>
  <w:endnote w:type="continuationNotice" w:id="1">
    <w:p w14:paraId="2C8393BB" w14:textId="77777777" w:rsidR="001949C4" w:rsidRDefault="001949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536235"/>
      <w:docPartObj>
        <w:docPartGallery w:val="Page Numbers (Bottom of Page)"/>
        <w:docPartUnique/>
      </w:docPartObj>
    </w:sdtPr>
    <w:sdtContent>
      <w:p w14:paraId="70D63610" w14:textId="24324FA3" w:rsidR="00BA7538" w:rsidRDefault="00000000">
        <w:pPr>
          <w:pStyle w:val="Stopka"/>
          <w:jc w:val="center"/>
        </w:pPr>
      </w:p>
    </w:sdtContent>
  </w:sdt>
  <w:p w14:paraId="196D53D9" w14:textId="4974A195" w:rsidR="0040517E" w:rsidRPr="0040517E" w:rsidRDefault="0040517E" w:rsidP="0040517E">
    <w:pPr>
      <w:spacing w:before="240" w:after="0"/>
      <w:rPr>
        <w:color w:val="E5231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8B94" w14:textId="77777777" w:rsidR="001949C4" w:rsidRDefault="001949C4" w:rsidP="0040517E">
      <w:pPr>
        <w:spacing w:after="0" w:line="240" w:lineRule="auto"/>
      </w:pPr>
      <w:r>
        <w:separator/>
      </w:r>
    </w:p>
  </w:footnote>
  <w:footnote w:type="continuationSeparator" w:id="0">
    <w:p w14:paraId="3FE1B4C0" w14:textId="77777777" w:rsidR="001949C4" w:rsidRDefault="001949C4" w:rsidP="0040517E">
      <w:pPr>
        <w:spacing w:after="0" w:line="240" w:lineRule="auto"/>
      </w:pPr>
      <w:r>
        <w:continuationSeparator/>
      </w:r>
    </w:p>
  </w:footnote>
  <w:footnote w:type="continuationNotice" w:id="1">
    <w:p w14:paraId="3E411AA8" w14:textId="77777777" w:rsidR="001949C4" w:rsidRDefault="001949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2232615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65ED703B">
          <wp:extent cx="5690507" cy="775607"/>
          <wp:effectExtent l="0" t="0" r="0" b="0"/>
          <wp:docPr id="228021398" name="Picture 228021398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045C44"/>
    <w:multiLevelType w:val="hybridMultilevel"/>
    <w:tmpl w:val="17CA1C1A"/>
    <w:lvl w:ilvl="0" w:tplc="54F24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BC469C"/>
    <w:multiLevelType w:val="hybridMultilevel"/>
    <w:tmpl w:val="3CA62AF8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11"/>
  </w:num>
  <w:num w:numId="12" w16cid:durableId="200746520">
    <w:abstractNumId w:val="10"/>
  </w:num>
  <w:num w:numId="13" w16cid:durableId="1570311573">
    <w:abstractNumId w:val="13"/>
  </w:num>
  <w:num w:numId="14" w16cid:durableId="12067158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837F9"/>
    <w:rsid w:val="000916BE"/>
    <w:rsid w:val="000A4F7B"/>
    <w:rsid w:val="000F2C5A"/>
    <w:rsid w:val="001949C4"/>
    <w:rsid w:val="00197E84"/>
    <w:rsid w:val="001D44A5"/>
    <w:rsid w:val="001E0E19"/>
    <w:rsid w:val="001F34E5"/>
    <w:rsid w:val="001F5E00"/>
    <w:rsid w:val="002171FE"/>
    <w:rsid w:val="00275D95"/>
    <w:rsid w:val="002E02E9"/>
    <w:rsid w:val="002E03A9"/>
    <w:rsid w:val="002F7274"/>
    <w:rsid w:val="002F778B"/>
    <w:rsid w:val="00304D87"/>
    <w:rsid w:val="00315721"/>
    <w:rsid w:val="00333A01"/>
    <w:rsid w:val="003771B5"/>
    <w:rsid w:val="003B1CC2"/>
    <w:rsid w:val="0040517E"/>
    <w:rsid w:val="00471166"/>
    <w:rsid w:val="004A3BAA"/>
    <w:rsid w:val="004A7827"/>
    <w:rsid w:val="004E3CCE"/>
    <w:rsid w:val="005035A8"/>
    <w:rsid w:val="00555323"/>
    <w:rsid w:val="005A3D6A"/>
    <w:rsid w:val="005C3FB1"/>
    <w:rsid w:val="005F5FA1"/>
    <w:rsid w:val="00602164"/>
    <w:rsid w:val="00605548"/>
    <w:rsid w:val="00611596"/>
    <w:rsid w:val="0065680B"/>
    <w:rsid w:val="00657ED1"/>
    <w:rsid w:val="00666724"/>
    <w:rsid w:val="00666BC0"/>
    <w:rsid w:val="006834C2"/>
    <w:rsid w:val="006859D6"/>
    <w:rsid w:val="00690DCD"/>
    <w:rsid w:val="006A26C8"/>
    <w:rsid w:val="006A3F1F"/>
    <w:rsid w:val="006C1459"/>
    <w:rsid w:val="006D6768"/>
    <w:rsid w:val="00763B0F"/>
    <w:rsid w:val="00781F7E"/>
    <w:rsid w:val="007915A8"/>
    <w:rsid w:val="007B1608"/>
    <w:rsid w:val="007C08AB"/>
    <w:rsid w:val="007F5FB7"/>
    <w:rsid w:val="00840B41"/>
    <w:rsid w:val="00844B1B"/>
    <w:rsid w:val="008A5754"/>
    <w:rsid w:val="008D2782"/>
    <w:rsid w:val="009913E4"/>
    <w:rsid w:val="009B20FA"/>
    <w:rsid w:val="00A26A1E"/>
    <w:rsid w:val="00A42A6D"/>
    <w:rsid w:val="00A57A93"/>
    <w:rsid w:val="00A7299F"/>
    <w:rsid w:val="00A739C1"/>
    <w:rsid w:val="00A82165"/>
    <w:rsid w:val="00A97A5C"/>
    <w:rsid w:val="00AB544D"/>
    <w:rsid w:val="00AC1993"/>
    <w:rsid w:val="00AD14AE"/>
    <w:rsid w:val="00B159C4"/>
    <w:rsid w:val="00B16F53"/>
    <w:rsid w:val="00B8058F"/>
    <w:rsid w:val="00BA7538"/>
    <w:rsid w:val="00BD1EFA"/>
    <w:rsid w:val="00BD55DD"/>
    <w:rsid w:val="00BF2373"/>
    <w:rsid w:val="00BF5366"/>
    <w:rsid w:val="00C078EE"/>
    <w:rsid w:val="00C26FFA"/>
    <w:rsid w:val="00C61A69"/>
    <w:rsid w:val="00CB3968"/>
    <w:rsid w:val="00CC4EFA"/>
    <w:rsid w:val="00CD3F52"/>
    <w:rsid w:val="00D86195"/>
    <w:rsid w:val="00D9112A"/>
    <w:rsid w:val="00DB0429"/>
    <w:rsid w:val="00E566D7"/>
    <w:rsid w:val="00E65DDE"/>
    <w:rsid w:val="00E720E7"/>
    <w:rsid w:val="00E97BDE"/>
    <w:rsid w:val="00EA72F1"/>
    <w:rsid w:val="00EC12AC"/>
    <w:rsid w:val="00FA3ED2"/>
    <w:rsid w:val="00FF4E05"/>
    <w:rsid w:val="1B0D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90DCEEDF-FFFA-4927-B8FD-35AC080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C61A69"/>
    <w:pPr>
      <w:tabs>
        <w:tab w:val="left" w:pos="3119"/>
        <w:tab w:val="center" w:pos="4536"/>
      </w:tabs>
      <w:spacing w:before="240" w:after="120"/>
    </w:pPr>
    <w:rPr>
      <w:b/>
      <w:bCs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BF5366"/>
    <w:pPr>
      <w:keepNext w:val="0"/>
      <w:keepLines w:val="0"/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BF5366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Bullet">
    <w:name w:val="Bullet"/>
    <w:basedOn w:val="Akapitzlist"/>
    <w:qFormat/>
    <w:rsid w:val="00197E84"/>
    <w:pPr>
      <w:numPr>
        <w:numId w:val="13"/>
      </w:numPr>
      <w:spacing w:after="240" w:line="36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.lodz.pl/pracownicy/iaroslav-lutsyk" TargetMode="External"/><Relationship Id="rId18" Type="http://schemas.openxmlformats.org/officeDocument/2006/relationships/hyperlink" Target="https://www.uni.lodz.pl/pracownicy/marcin-skulimowski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ni.lodz.pl/pracownicy/agnieszka-bartosi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ni.lodz.pl/pracownicy/aleksandra-gawlik-ramiega" TargetMode="External"/><Relationship Id="rId17" Type="http://schemas.openxmlformats.org/officeDocument/2006/relationships/hyperlink" Target="https://www.uni.lodz.pl/pracownicy/krzysztof-podlaski" TargetMode="External"/><Relationship Id="rId25" Type="http://schemas.openxmlformats.org/officeDocument/2006/relationships/hyperlink" Target="https://www.uni.lodz.pl/pracownicy/malgorzata-fratcza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.lodz.pl/pracownicy/piotr-pankowski" TargetMode="External"/><Relationship Id="rId20" Type="http://schemas.openxmlformats.org/officeDocument/2006/relationships/hyperlink" Target="https://www.uni.lodz.pl/pracownicy/bartosz-zielinsk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.lodz.pl/pracownicy/pawel-dabrowski" TargetMode="External"/><Relationship Id="rId24" Type="http://schemas.openxmlformats.org/officeDocument/2006/relationships/hyperlink" Target="https://www.uni.lodz.pl/pracownicy/justyna-fiwek-wojtcza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i.lodz.pl/pracownicy/alicja-miniak-gorecka" TargetMode="External"/><Relationship Id="rId23" Type="http://schemas.openxmlformats.org/officeDocument/2006/relationships/hyperlink" Target="https://www.uni.lodz.pl/pracownicy/malgorzata-drewnowska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uni.lodz.pl/pracownicy/michal-szaneck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.lodz.pl/pracownicy/jan-malinowski" TargetMode="External"/><Relationship Id="rId22" Type="http://schemas.openxmlformats.org/officeDocument/2006/relationships/hyperlink" Target="https://www.uni.lodz.pl/pracownicy/marcin-cygan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CA871-9C06-45D1-A41D-A59A3FE0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E2FFA-7A96-4019-8EF4-F22B9F50B9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894DC-38DD-45DD-95FB-3A5344589F7E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Uchwała UKW</vt:lpstr>
      <vt:lpstr>Uchwała nr 1 Uczelnianej Komisji Wyborczej UŁ  z dnia 22 listopada 2023 r.</vt:lpstr>
      <vt:lpstr>        paragraf	§ 1</vt:lpstr>
      <vt:lpstr>        paragraf	§ 2</vt:lpstr>
      <vt:lpstr>        Na zastępcę przewodniczącej Uczelnianej Komisji Wyborczej UŁ wybiera się dr hab.</vt:lpstr>
      <vt:lpstr>        paragraf	§ 3</vt:lpstr>
      <vt:lpstr>        paragraf	§ 4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UKW</dc:title>
  <dc:subject/>
  <dc:creator>Hanna Swaczyna</dc:creator>
  <cp:keywords/>
  <dc:description/>
  <cp:lastModifiedBy>Andrzej Śmiałkowski</cp:lastModifiedBy>
  <cp:revision>4</cp:revision>
  <cp:lastPrinted>2024-04-15T07:44:00Z</cp:lastPrinted>
  <dcterms:created xsi:type="dcterms:W3CDTF">2024-04-15T07:24:00Z</dcterms:created>
  <dcterms:modified xsi:type="dcterms:W3CDTF">2024-04-15T07:46:00Z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