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90C3" w14:textId="77777777" w:rsidR="00D86195" w:rsidRDefault="00304D87" w:rsidP="00304D87">
      <w:pPr>
        <w:jc w:val="center"/>
        <w:rPr>
          <w:b/>
          <w:bCs/>
          <w:sz w:val="36"/>
          <w:szCs w:val="36"/>
        </w:rPr>
      </w:pPr>
      <w:bookmarkStart w:id="0" w:name="_Hlk155602856"/>
      <w:r w:rsidRPr="00304D87">
        <w:rPr>
          <w:b/>
          <w:bCs/>
          <w:sz w:val="36"/>
          <w:szCs w:val="36"/>
        </w:rPr>
        <w:t xml:space="preserve">Komunikat nr </w:t>
      </w:r>
      <w:r w:rsidR="0065680B">
        <w:rPr>
          <w:b/>
          <w:bCs/>
          <w:sz w:val="36"/>
          <w:szCs w:val="36"/>
        </w:rPr>
        <w:t>2</w:t>
      </w:r>
      <w:r w:rsidRPr="00304D87">
        <w:rPr>
          <w:b/>
          <w:bCs/>
          <w:sz w:val="36"/>
          <w:szCs w:val="36"/>
        </w:rPr>
        <w:t xml:space="preserve"> Wydziałowej Komisji Wyborczej WFIS UŁ</w:t>
      </w:r>
    </w:p>
    <w:p w14:paraId="737A32D4" w14:textId="2FCC331C" w:rsidR="00304D87" w:rsidRDefault="00304D87" w:rsidP="00304D87">
      <w:pPr>
        <w:jc w:val="center"/>
        <w:rPr>
          <w:b/>
          <w:bCs/>
          <w:sz w:val="28"/>
          <w:szCs w:val="28"/>
        </w:rPr>
      </w:pPr>
      <w:r w:rsidRPr="00304D87">
        <w:rPr>
          <w:b/>
          <w:bCs/>
          <w:sz w:val="36"/>
          <w:szCs w:val="36"/>
        </w:rPr>
        <w:t xml:space="preserve"> z dnia </w:t>
      </w:r>
      <w:r w:rsidR="0065680B">
        <w:rPr>
          <w:b/>
          <w:bCs/>
          <w:sz w:val="36"/>
          <w:szCs w:val="36"/>
        </w:rPr>
        <w:t>22</w:t>
      </w:r>
      <w:r w:rsidRPr="00304D87">
        <w:rPr>
          <w:b/>
          <w:bCs/>
          <w:sz w:val="36"/>
          <w:szCs w:val="36"/>
        </w:rPr>
        <w:t xml:space="preserve"> stycznia 2024</w:t>
      </w:r>
      <w:r w:rsidR="00D86195">
        <w:rPr>
          <w:b/>
          <w:bCs/>
          <w:sz w:val="36"/>
          <w:szCs w:val="36"/>
        </w:rPr>
        <w:t xml:space="preserve"> </w:t>
      </w:r>
      <w:r w:rsidRPr="00304D87">
        <w:rPr>
          <w:b/>
          <w:bCs/>
          <w:sz w:val="36"/>
          <w:szCs w:val="36"/>
        </w:rPr>
        <w:t>r</w:t>
      </w:r>
      <w:r>
        <w:rPr>
          <w:b/>
          <w:bCs/>
          <w:sz w:val="28"/>
          <w:szCs w:val="28"/>
        </w:rPr>
        <w:t>.</w:t>
      </w:r>
    </w:p>
    <w:p w14:paraId="0C2C0576" w14:textId="77777777" w:rsidR="0065680B" w:rsidRPr="00304D87" w:rsidRDefault="0065680B" w:rsidP="00304D87">
      <w:pPr>
        <w:jc w:val="center"/>
        <w:rPr>
          <w:b/>
          <w:bCs/>
          <w:sz w:val="28"/>
          <w:szCs w:val="28"/>
        </w:rPr>
      </w:pPr>
    </w:p>
    <w:bookmarkEnd w:id="0"/>
    <w:p w14:paraId="41902093" w14:textId="77777777" w:rsidR="0065680B" w:rsidRDefault="0065680B" w:rsidP="0065680B">
      <w:pPr>
        <w:pStyle w:val="Akapitzlist"/>
        <w:spacing w:after="0" w:line="360" w:lineRule="auto"/>
        <w:ind w:left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Wydziałowa Komisja Wyborcza zawiadamia, że zgodnie z treścią uchwały nr 3 z dnia 19 stycznia, zgłoszone zostały następujące kandydatury, </w:t>
      </w:r>
      <w:r w:rsidRPr="008E6EEA">
        <w:rPr>
          <w:rFonts w:cs="Calibri"/>
          <w:sz w:val="24"/>
          <w:szCs w:val="24"/>
        </w:rPr>
        <w:t>do Kolegium Elektorów</w:t>
      </w:r>
      <w:r>
        <w:rPr>
          <w:rFonts w:cs="Calibri"/>
          <w:sz w:val="24"/>
          <w:szCs w:val="24"/>
        </w:rPr>
        <w:t xml:space="preserve"> UŁ:</w:t>
      </w:r>
    </w:p>
    <w:p w14:paraId="36B08563" w14:textId="77777777" w:rsidR="0065680B" w:rsidRPr="00432267" w:rsidRDefault="0065680B" w:rsidP="0065680B">
      <w:pPr>
        <w:pStyle w:val="Akapitzlist"/>
        <w:spacing w:after="0" w:line="360" w:lineRule="auto"/>
        <w:ind w:left="357"/>
        <w:jc w:val="both"/>
        <w:rPr>
          <w:rFonts w:cs="Calibri"/>
          <w:sz w:val="24"/>
          <w:szCs w:val="24"/>
        </w:rPr>
      </w:pPr>
    </w:p>
    <w:p w14:paraId="513E90AD" w14:textId="540BDA2B" w:rsidR="0065680B" w:rsidRPr="00D9362D" w:rsidRDefault="0065680B" w:rsidP="0065680B">
      <w:pPr>
        <w:pStyle w:val="Akapitzlist"/>
        <w:numPr>
          <w:ilvl w:val="0"/>
          <w:numId w:val="14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D9362D">
        <w:rPr>
          <w:rFonts w:ascii="Calibri" w:hAnsi="Calibri" w:cs="Calibri"/>
          <w:sz w:val="24"/>
          <w:szCs w:val="24"/>
        </w:rPr>
        <w:t>w grupie nauczycieli akademickich zatrudnionych na stanowisku profesora,</w:t>
      </w:r>
      <w:r>
        <w:rPr>
          <w:rFonts w:ascii="Calibri" w:hAnsi="Calibri" w:cs="Calibri"/>
          <w:sz w:val="24"/>
          <w:szCs w:val="24"/>
        </w:rPr>
        <w:t xml:space="preserve"> </w:t>
      </w:r>
      <w:r w:rsidRPr="00D9362D">
        <w:rPr>
          <w:rFonts w:ascii="Calibri" w:hAnsi="Calibri" w:cs="Calibri"/>
          <w:sz w:val="24"/>
          <w:szCs w:val="24"/>
        </w:rPr>
        <w:t>profesora uczelni oraz posiadający stopień doktora habilitowanego</w:t>
      </w:r>
      <w:r>
        <w:rPr>
          <w:rFonts w:ascii="Calibri" w:hAnsi="Calibri" w:cs="Calibri"/>
          <w:sz w:val="24"/>
          <w:szCs w:val="24"/>
        </w:rPr>
        <w:t>:</w:t>
      </w:r>
    </w:p>
    <w:p w14:paraId="68411E8D" w14:textId="77777777" w:rsidR="0065680B" w:rsidRDefault="0065680B" w:rsidP="0065680B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bookmarkStart w:id="1" w:name="_Hlk156476512"/>
      <w:r>
        <w:rPr>
          <w:rFonts w:cs="Calibri"/>
          <w:sz w:val="24"/>
          <w:szCs w:val="24"/>
        </w:rPr>
        <w:t>- Busiakiewicz Adam</w:t>
      </w:r>
    </w:p>
    <w:p w14:paraId="253E0208" w14:textId="77777777" w:rsidR="0065680B" w:rsidRDefault="0065680B" w:rsidP="0065680B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Caban Paweł</w:t>
      </w:r>
    </w:p>
    <w:p w14:paraId="56E0BB94" w14:textId="77777777" w:rsidR="0065680B" w:rsidRDefault="0065680B" w:rsidP="0065680B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Gonera Joanna</w:t>
      </w:r>
    </w:p>
    <w:p w14:paraId="06891255" w14:textId="77777777" w:rsidR="0065680B" w:rsidRDefault="0065680B" w:rsidP="0065680B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Gwizdałła Tomasz</w:t>
      </w:r>
    </w:p>
    <w:p w14:paraId="5390FA21" w14:textId="77777777" w:rsidR="0065680B" w:rsidRDefault="0065680B" w:rsidP="0065680B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Perkowski Jarosław</w:t>
      </w:r>
    </w:p>
    <w:bookmarkEnd w:id="1"/>
    <w:p w14:paraId="7BD8A71D" w14:textId="77777777" w:rsidR="0065680B" w:rsidRDefault="0065680B" w:rsidP="0065680B">
      <w:pPr>
        <w:pStyle w:val="Akapitzlist"/>
        <w:numPr>
          <w:ilvl w:val="0"/>
          <w:numId w:val="14"/>
        </w:numPr>
        <w:spacing w:after="0" w:line="360" w:lineRule="auto"/>
        <w:rPr>
          <w:rFonts w:cs="Calibri"/>
          <w:sz w:val="24"/>
          <w:szCs w:val="24"/>
        </w:rPr>
      </w:pPr>
      <w:r w:rsidRPr="008E6EEA">
        <w:rPr>
          <w:rFonts w:cs="Calibri"/>
          <w:sz w:val="24"/>
          <w:szCs w:val="24"/>
        </w:rPr>
        <w:t xml:space="preserve">w grupie </w:t>
      </w:r>
      <w:r>
        <w:rPr>
          <w:rFonts w:cs="Calibri"/>
          <w:sz w:val="24"/>
          <w:szCs w:val="24"/>
        </w:rPr>
        <w:t xml:space="preserve">pozostałych </w:t>
      </w:r>
      <w:r w:rsidRPr="008E6EEA">
        <w:rPr>
          <w:rFonts w:cs="Calibri"/>
          <w:sz w:val="24"/>
          <w:szCs w:val="24"/>
        </w:rPr>
        <w:t>nauczycieli akademickich</w:t>
      </w:r>
      <w:r>
        <w:rPr>
          <w:rFonts w:cs="Calibri"/>
          <w:sz w:val="24"/>
          <w:szCs w:val="24"/>
        </w:rPr>
        <w:t>:</w:t>
      </w:r>
      <w:r w:rsidRPr="008E6EEA">
        <w:rPr>
          <w:rFonts w:cs="Calibri"/>
          <w:sz w:val="24"/>
          <w:szCs w:val="24"/>
        </w:rPr>
        <w:t xml:space="preserve">  </w:t>
      </w:r>
    </w:p>
    <w:p w14:paraId="41900FA7" w14:textId="77777777" w:rsidR="0065680B" w:rsidRDefault="0065680B" w:rsidP="0065680B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Ślot Maciej</w:t>
      </w:r>
    </w:p>
    <w:p w14:paraId="6042CE38" w14:textId="77777777" w:rsidR="0065680B" w:rsidRDefault="0065680B" w:rsidP="0065680B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</w:p>
    <w:p w14:paraId="4EB546EB" w14:textId="77777777" w:rsidR="0065680B" w:rsidRDefault="0065680B" w:rsidP="0065680B">
      <w:pPr>
        <w:spacing w:after="0"/>
        <w:rPr>
          <w:rFonts w:cs="Calibri"/>
        </w:rPr>
      </w:pPr>
      <w:r w:rsidRPr="008A7EDD">
        <w:rPr>
          <w:rFonts w:cs="Calibri"/>
        </w:rPr>
        <w:t xml:space="preserve">Wybory </w:t>
      </w:r>
      <w:r w:rsidRPr="00173852">
        <w:rPr>
          <w:rFonts w:cs="Calibri"/>
        </w:rPr>
        <w:t>do Kolegium Elektorów UŁ w tych grupach, odbędą się 23 i 24 stycznia:</w:t>
      </w:r>
    </w:p>
    <w:p w14:paraId="609389F4" w14:textId="77777777" w:rsidR="0065680B" w:rsidRPr="00173852" w:rsidRDefault="0065680B" w:rsidP="0065680B">
      <w:pPr>
        <w:spacing w:after="0"/>
        <w:rPr>
          <w:rFonts w:cs="Calibri"/>
        </w:rPr>
      </w:pPr>
    </w:p>
    <w:p w14:paraId="1B6E89A1" w14:textId="77777777" w:rsidR="0065680B" w:rsidRPr="008A7EDD" w:rsidRDefault="0065680B" w:rsidP="0065680B">
      <w:pPr>
        <w:spacing w:after="0"/>
        <w:jc w:val="both"/>
        <w:rPr>
          <w:rFonts w:cs="Calibri"/>
        </w:rPr>
      </w:pPr>
      <w:r w:rsidRPr="008A7EDD">
        <w:rPr>
          <w:rFonts w:cs="Calibri"/>
        </w:rPr>
        <w:t>23 stycznia 2024 r. w godz. 8.00-12.00 w holu Wydziału Fizyki i Informatyki Stosowanej</w:t>
      </w:r>
      <w:r>
        <w:rPr>
          <w:rFonts w:cs="Calibri"/>
        </w:rPr>
        <w:t xml:space="preserve"> -w</w:t>
      </w:r>
      <w:r w:rsidRPr="008A7EDD">
        <w:rPr>
          <w:rFonts w:cs="Calibri"/>
        </w:rPr>
        <w:t>ybory do Kolegium Elektorów UŁ w grupie pozostałych nauczycieli akademickich</w:t>
      </w:r>
      <w:r>
        <w:rPr>
          <w:rFonts w:cs="Calibri"/>
        </w:rPr>
        <w:t xml:space="preserve"> – 1 mandat.</w:t>
      </w:r>
      <w:r w:rsidRPr="008A7EDD">
        <w:rPr>
          <w:rFonts w:cs="Calibri"/>
        </w:rPr>
        <w:t xml:space="preserve"> </w:t>
      </w:r>
    </w:p>
    <w:p w14:paraId="7AA29A4F" w14:textId="78E55B3D" w:rsidR="0065680B" w:rsidRPr="008A7EDD" w:rsidRDefault="0065680B" w:rsidP="0065680B">
      <w:pPr>
        <w:spacing w:after="0"/>
        <w:jc w:val="both"/>
        <w:rPr>
          <w:rFonts w:cs="Calibri"/>
        </w:rPr>
      </w:pPr>
      <w:r w:rsidRPr="008A7EDD">
        <w:rPr>
          <w:rFonts w:cs="Calibri"/>
        </w:rPr>
        <w:t>24 stycznia 2024 r. w trakcie stacjonarnej Rady Wydziału</w:t>
      </w:r>
      <w:r>
        <w:rPr>
          <w:rFonts w:cs="Calibri"/>
        </w:rPr>
        <w:t xml:space="preserve"> - w</w:t>
      </w:r>
      <w:r w:rsidRPr="008A7EDD">
        <w:rPr>
          <w:rFonts w:cs="Calibri"/>
        </w:rPr>
        <w:t xml:space="preserve">ybory do Kolegium Elektorów </w:t>
      </w:r>
      <w:bookmarkStart w:id="2" w:name="_Hlk156304944"/>
      <w:r w:rsidRPr="008A7EDD">
        <w:rPr>
          <w:rFonts w:cs="Calibri"/>
        </w:rPr>
        <w:t>UŁ w grupie nauczycieli akademickich zatrudnionych na stanowisku profesora, profesora uczelni oraz posiadający stopień doktora habilitowanego</w:t>
      </w:r>
      <w:bookmarkEnd w:id="2"/>
      <w:r>
        <w:rPr>
          <w:rFonts w:cs="Calibri"/>
        </w:rPr>
        <w:t xml:space="preserve"> – wybierane 4 mandaty</w:t>
      </w:r>
      <w:r>
        <w:rPr>
          <w:rFonts w:cs="Calibri"/>
        </w:rPr>
        <w:t>.</w:t>
      </w:r>
    </w:p>
    <w:p w14:paraId="2288EE12" w14:textId="77777777" w:rsidR="00197E84" w:rsidRDefault="00197E84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48FEC1E0" w14:textId="77777777" w:rsidR="0065680B" w:rsidRDefault="0065680B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451DD9B3" w14:textId="5996D1E6" w:rsidR="00275D95" w:rsidRDefault="00275D95" w:rsidP="00275D95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>Przewodniczący</w:t>
      </w:r>
    </w:p>
    <w:p w14:paraId="253578A7" w14:textId="57FCB96D" w:rsidR="00275D95" w:rsidRDefault="00275D95" w:rsidP="00275D95">
      <w:pPr>
        <w:pStyle w:val="Bullet"/>
        <w:numPr>
          <w:ilvl w:val="0"/>
          <w:numId w:val="0"/>
        </w:numPr>
        <w:ind w:left="720"/>
      </w:pPr>
      <w:r>
        <w:t>Wydziałowej Komisji Wyborczej</w:t>
      </w:r>
    </w:p>
    <w:p w14:paraId="34B9E064" w14:textId="42AB73B4" w:rsidR="009B20FA" w:rsidRDefault="00275D95" w:rsidP="00471166">
      <w:pPr>
        <w:pStyle w:val="Bullet"/>
        <w:numPr>
          <w:ilvl w:val="0"/>
          <w:numId w:val="0"/>
        </w:numPr>
        <w:ind w:left="720"/>
      </w:pPr>
      <w:r>
        <w:t>dr hab. Andrzej Śmiałkowski, prof. UŁ</w:t>
      </w:r>
    </w:p>
    <w:sectPr w:rsidR="009B20FA" w:rsidSect="002171FE">
      <w:headerReference w:type="default" r:id="rId11"/>
      <w:footerReference w:type="even" r:id="rId12"/>
      <w:footerReference w:type="default" r:id="rId13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F830" w14:textId="77777777" w:rsidR="007B1608" w:rsidRDefault="007B1608" w:rsidP="0040517E">
      <w:pPr>
        <w:spacing w:after="0" w:line="240" w:lineRule="auto"/>
      </w:pPr>
      <w:r>
        <w:separator/>
      </w:r>
    </w:p>
  </w:endnote>
  <w:endnote w:type="continuationSeparator" w:id="0">
    <w:p w14:paraId="12B37D48" w14:textId="77777777" w:rsidR="007B1608" w:rsidRDefault="007B1608" w:rsidP="0040517E">
      <w:pPr>
        <w:spacing w:after="0" w:line="240" w:lineRule="auto"/>
      </w:pPr>
      <w:r>
        <w:continuationSeparator/>
      </w:r>
    </w:p>
  </w:endnote>
  <w:endnote w:type="continuationNotice" w:id="1">
    <w:p w14:paraId="642CA9A0" w14:textId="77777777" w:rsidR="007B1608" w:rsidRDefault="007B1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A1C9" w14:textId="77777777" w:rsidR="007B1608" w:rsidRDefault="007B1608" w:rsidP="0040517E">
      <w:pPr>
        <w:spacing w:after="0" w:line="240" w:lineRule="auto"/>
      </w:pPr>
      <w:r>
        <w:separator/>
      </w:r>
    </w:p>
  </w:footnote>
  <w:footnote w:type="continuationSeparator" w:id="0">
    <w:p w14:paraId="1BB14BB0" w14:textId="77777777" w:rsidR="007B1608" w:rsidRDefault="007B1608" w:rsidP="0040517E">
      <w:pPr>
        <w:spacing w:after="0" w:line="240" w:lineRule="auto"/>
      </w:pPr>
      <w:r>
        <w:continuationSeparator/>
      </w:r>
    </w:p>
  </w:footnote>
  <w:footnote w:type="continuationNotice" w:id="1">
    <w:p w14:paraId="5E82495B" w14:textId="77777777" w:rsidR="007B1608" w:rsidRDefault="007B1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BC469C"/>
    <w:multiLevelType w:val="hybridMultilevel"/>
    <w:tmpl w:val="21307DAE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1"/>
  </w:num>
  <w:num w:numId="12" w16cid:durableId="200746520">
    <w:abstractNumId w:val="10"/>
  </w:num>
  <w:num w:numId="13" w16cid:durableId="1570311573">
    <w:abstractNumId w:val="13"/>
  </w:num>
  <w:num w:numId="14" w16cid:durableId="12067158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7F9"/>
    <w:rsid w:val="000916BE"/>
    <w:rsid w:val="000A4F7B"/>
    <w:rsid w:val="000F2C5A"/>
    <w:rsid w:val="00197E84"/>
    <w:rsid w:val="001D44A5"/>
    <w:rsid w:val="001E0E19"/>
    <w:rsid w:val="001F5E00"/>
    <w:rsid w:val="002171FE"/>
    <w:rsid w:val="00275D95"/>
    <w:rsid w:val="002E02E9"/>
    <w:rsid w:val="002E03A9"/>
    <w:rsid w:val="002F7274"/>
    <w:rsid w:val="002F778B"/>
    <w:rsid w:val="00304D87"/>
    <w:rsid w:val="00315721"/>
    <w:rsid w:val="00333A01"/>
    <w:rsid w:val="003771B5"/>
    <w:rsid w:val="003B1CC2"/>
    <w:rsid w:val="0040517E"/>
    <w:rsid w:val="00471166"/>
    <w:rsid w:val="004A3BAA"/>
    <w:rsid w:val="004A7827"/>
    <w:rsid w:val="004E3CCE"/>
    <w:rsid w:val="005035A8"/>
    <w:rsid w:val="00555323"/>
    <w:rsid w:val="005A3D6A"/>
    <w:rsid w:val="005F5FA1"/>
    <w:rsid w:val="00602164"/>
    <w:rsid w:val="00605548"/>
    <w:rsid w:val="00611596"/>
    <w:rsid w:val="0065680B"/>
    <w:rsid w:val="00657ED1"/>
    <w:rsid w:val="00666724"/>
    <w:rsid w:val="00666BC0"/>
    <w:rsid w:val="006834C2"/>
    <w:rsid w:val="006859D6"/>
    <w:rsid w:val="00690DCD"/>
    <w:rsid w:val="006A26C8"/>
    <w:rsid w:val="006A3F1F"/>
    <w:rsid w:val="006C1459"/>
    <w:rsid w:val="006D6768"/>
    <w:rsid w:val="00763B0F"/>
    <w:rsid w:val="00781F7E"/>
    <w:rsid w:val="007915A8"/>
    <w:rsid w:val="007B1608"/>
    <w:rsid w:val="007C08AB"/>
    <w:rsid w:val="007F5FB7"/>
    <w:rsid w:val="00844B1B"/>
    <w:rsid w:val="008A5754"/>
    <w:rsid w:val="009913E4"/>
    <w:rsid w:val="009B20FA"/>
    <w:rsid w:val="00A26A1E"/>
    <w:rsid w:val="00A42A6D"/>
    <w:rsid w:val="00A57A93"/>
    <w:rsid w:val="00A7299F"/>
    <w:rsid w:val="00A739C1"/>
    <w:rsid w:val="00A82165"/>
    <w:rsid w:val="00A97A5C"/>
    <w:rsid w:val="00AB544D"/>
    <w:rsid w:val="00AC1993"/>
    <w:rsid w:val="00AD14AE"/>
    <w:rsid w:val="00B159C4"/>
    <w:rsid w:val="00B16F53"/>
    <w:rsid w:val="00B8058F"/>
    <w:rsid w:val="00BA7538"/>
    <w:rsid w:val="00BD1EFA"/>
    <w:rsid w:val="00BD55DD"/>
    <w:rsid w:val="00BF2373"/>
    <w:rsid w:val="00BF5366"/>
    <w:rsid w:val="00C078EE"/>
    <w:rsid w:val="00C26FFA"/>
    <w:rsid w:val="00C61A69"/>
    <w:rsid w:val="00CB3968"/>
    <w:rsid w:val="00CC4EFA"/>
    <w:rsid w:val="00CD3F52"/>
    <w:rsid w:val="00D86195"/>
    <w:rsid w:val="00D9112A"/>
    <w:rsid w:val="00DB0429"/>
    <w:rsid w:val="00E566D7"/>
    <w:rsid w:val="00E65DDE"/>
    <w:rsid w:val="00E720E7"/>
    <w:rsid w:val="00E97BDE"/>
    <w:rsid w:val="00EA72F1"/>
    <w:rsid w:val="00EC12AC"/>
    <w:rsid w:val="00FA3ED2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Uchwała UKW</vt:lpstr>
      <vt:lpstr>Uchwała nr 1 Uczelnianej Komisji Wyborczej UŁ  z dnia 22 listopada 2023 r.</vt:lpstr>
      <vt:lpstr>        paragraf	§ 1</vt:lpstr>
      <vt:lpstr>        paragraf	§ 2</vt:lpstr>
      <vt:lpstr>        Na zastępcę przewodniczącej Uczelnianej Komisji Wyborczej UŁ wybiera się dr hab.</vt:lpstr>
      <vt:lpstr>        paragraf	§ 3</vt:lpstr>
      <vt:lpstr>        paragraf	§ 4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Andrzej Śmiałkowski</cp:lastModifiedBy>
  <cp:revision>5</cp:revision>
  <cp:lastPrinted>2023-01-05T07:28:00Z</cp:lastPrinted>
  <dcterms:created xsi:type="dcterms:W3CDTF">2024-01-22T09:32:00Z</dcterms:created>
  <dcterms:modified xsi:type="dcterms:W3CDTF">2024-01-22T12:24:00Z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