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1369" w14:textId="77777777" w:rsidR="00760481" w:rsidRDefault="00760481" w:rsidP="00760481">
      <w:pPr>
        <w:spacing w:line="240" w:lineRule="auto"/>
        <w:jc w:val="center"/>
        <w:rPr>
          <w:b/>
          <w:bCs/>
          <w:sz w:val="36"/>
          <w:szCs w:val="36"/>
        </w:rPr>
      </w:pPr>
      <w:bookmarkStart w:id="0" w:name="_Hlk155602856"/>
      <w:r>
        <w:rPr>
          <w:b/>
          <w:bCs/>
          <w:sz w:val="36"/>
          <w:szCs w:val="36"/>
        </w:rPr>
        <w:t>Uchwała</w:t>
      </w:r>
      <w:r w:rsidR="00304D87" w:rsidRPr="00304D87">
        <w:rPr>
          <w:b/>
          <w:bCs/>
          <w:sz w:val="36"/>
          <w:szCs w:val="36"/>
        </w:rPr>
        <w:t xml:space="preserve"> nr </w:t>
      </w:r>
      <w:r>
        <w:rPr>
          <w:b/>
          <w:bCs/>
          <w:sz w:val="36"/>
          <w:szCs w:val="36"/>
        </w:rPr>
        <w:t>3</w:t>
      </w:r>
      <w:r w:rsidR="00304D87" w:rsidRPr="00304D87">
        <w:rPr>
          <w:b/>
          <w:bCs/>
          <w:sz w:val="36"/>
          <w:szCs w:val="36"/>
        </w:rPr>
        <w:t xml:space="preserve"> Wydziałowej Komisji Wyborczej WFIS UŁ </w:t>
      </w:r>
    </w:p>
    <w:p w14:paraId="737A32D4" w14:textId="36B28697" w:rsidR="00304D87" w:rsidRDefault="00304D87" w:rsidP="00760481">
      <w:pPr>
        <w:spacing w:line="240" w:lineRule="auto"/>
        <w:jc w:val="center"/>
        <w:rPr>
          <w:b/>
          <w:bCs/>
          <w:sz w:val="28"/>
          <w:szCs w:val="28"/>
        </w:rPr>
      </w:pPr>
      <w:r w:rsidRPr="00304D87">
        <w:rPr>
          <w:b/>
          <w:bCs/>
          <w:sz w:val="36"/>
          <w:szCs w:val="36"/>
        </w:rPr>
        <w:t xml:space="preserve">z dnia </w:t>
      </w:r>
      <w:r w:rsidR="00760481">
        <w:rPr>
          <w:b/>
          <w:bCs/>
          <w:sz w:val="36"/>
          <w:szCs w:val="36"/>
        </w:rPr>
        <w:t>19</w:t>
      </w:r>
      <w:r w:rsidRPr="00304D87">
        <w:rPr>
          <w:b/>
          <w:bCs/>
          <w:sz w:val="36"/>
          <w:szCs w:val="36"/>
        </w:rPr>
        <w:t xml:space="preserve"> stycznia 2024r</w:t>
      </w:r>
      <w:r>
        <w:rPr>
          <w:b/>
          <w:bCs/>
          <w:sz w:val="28"/>
          <w:szCs w:val="28"/>
        </w:rPr>
        <w:t>.</w:t>
      </w:r>
    </w:p>
    <w:p w14:paraId="2288EE12" w14:textId="20BB0318" w:rsidR="00197E84" w:rsidRPr="00F940A0" w:rsidRDefault="008E6EEA" w:rsidP="00F940A0">
      <w:pPr>
        <w:jc w:val="both"/>
        <w:rPr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w sprawie: </w:t>
      </w:r>
      <w:r>
        <w:rPr>
          <w:rFonts w:cs="Calibri"/>
          <w:b/>
          <w:bCs/>
          <w:sz w:val="28"/>
          <w:szCs w:val="28"/>
        </w:rPr>
        <w:t xml:space="preserve">ustalenia listy kandydatów oraz </w:t>
      </w:r>
      <w:r w:rsidR="00760481">
        <w:rPr>
          <w:rFonts w:cstheme="minorHAnsi"/>
          <w:b/>
          <w:bCs/>
          <w:sz w:val="28"/>
          <w:szCs w:val="28"/>
        </w:rPr>
        <w:t>określenia sposobu zorganizowania i zasad przeprowadzenia wyborów do Kolegium Elektorów Uniwersytetu Łódzkiego na kadencję 2024-2028 w</w:t>
      </w:r>
      <w:r w:rsidR="002D46FA">
        <w:rPr>
          <w:rFonts w:cstheme="minorHAnsi"/>
          <w:b/>
          <w:bCs/>
          <w:sz w:val="28"/>
          <w:szCs w:val="28"/>
        </w:rPr>
        <w:t>śród</w:t>
      </w:r>
      <w:r w:rsidR="00760481">
        <w:rPr>
          <w:rFonts w:cstheme="minorHAnsi"/>
          <w:b/>
          <w:bCs/>
          <w:sz w:val="28"/>
          <w:szCs w:val="28"/>
        </w:rPr>
        <w:t xml:space="preserve"> nauczycieli akademickich</w:t>
      </w:r>
      <w:r w:rsidR="00D9362D">
        <w:rPr>
          <w:rFonts w:cstheme="minorHAnsi"/>
          <w:b/>
          <w:bCs/>
          <w:sz w:val="28"/>
          <w:szCs w:val="28"/>
        </w:rPr>
        <w:t xml:space="preserve"> Wydziału Fizyki i Informatyki Stosowanej.</w:t>
      </w:r>
      <w:bookmarkEnd w:id="0"/>
    </w:p>
    <w:p w14:paraId="28EA8148" w14:textId="76002FC7" w:rsidR="00760481" w:rsidRDefault="00760481" w:rsidP="00760481">
      <w:bookmarkStart w:id="1" w:name="_Hlk156304600"/>
      <w:r>
        <w:t>Na podstawie: § 11</w:t>
      </w:r>
      <w:r w:rsidR="008E6EEA">
        <w:t>9</w:t>
      </w:r>
      <w:r>
        <w:t xml:space="preserve"> ust. </w:t>
      </w:r>
      <w:r w:rsidR="008E6EEA">
        <w:t>3</w:t>
      </w:r>
      <w:r>
        <w:t xml:space="preserve"> Statutu UŁ </w:t>
      </w:r>
      <w:bookmarkEnd w:id="1"/>
      <w:r>
        <w:t xml:space="preserve">przyjętego uchwałą nr 440 Senatu UŁ z dnia 27 maja 2019 r. (ze zm.) Wydziałowa Komisja Wyborcza Wydziału Fizyki i Informatyki </w:t>
      </w:r>
      <w:r w:rsidR="00EC359C">
        <w:t xml:space="preserve">Stosowanej </w:t>
      </w:r>
      <w:r>
        <w:t>UŁ postanawia, co następuje:</w:t>
      </w:r>
    </w:p>
    <w:p w14:paraId="476E7ADA" w14:textId="77777777" w:rsidR="00760481" w:rsidRDefault="00760481" w:rsidP="00760481">
      <w:pPr>
        <w:pStyle w:val="paragrafznacznik"/>
      </w:pPr>
      <w:bookmarkStart w:id="2" w:name="_Hlk144886121"/>
      <w:r>
        <w:tab/>
      </w:r>
      <w:r>
        <w:rPr>
          <w:b w:val="0"/>
          <w:bCs w:val="0"/>
          <w:color w:val="FFFFFF" w:themeColor="background1"/>
        </w:rPr>
        <w:t>paragraf</w:t>
      </w:r>
      <w:r>
        <w:rPr>
          <w:b w:val="0"/>
          <w:bCs w:val="0"/>
        </w:rPr>
        <w:tab/>
      </w:r>
      <w:r>
        <w:t>§ 1</w:t>
      </w:r>
    </w:p>
    <w:bookmarkEnd w:id="2"/>
    <w:p w14:paraId="04B6B875" w14:textId="4F55EEC8" w:rsidR="008E6EEA" w:rsidRDefault="008E6EEA" w:rsidP="005C3517">
      <w:pPr>
        <w:pStyle w:val="Akapitzlist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cs="Calibri"/>
          <w:sz w:val="24"/>
          <w:szCs w:val="24"/>
        </w:rPr>
      </w:pPr>
      <w:r w:rsidRPr="008E6EEA">
        <w:rPr>
          <w:rFonts w:cs="Calibri"/>
          <w:sz w:val="24"/>
          <w:szCs w:val="24"/>
        </w:rPr>
        <w:t>W dniu 19 stycznia 2024 r. o godz. 12.00 został</w:t>
      </w:r>
      <w:r w:rsidR="00BE2105">
        <w:rPr>
          <w:rFonts w:cs="Calibri"/>
          <w:sz w:val="24"/>
          <w:szCs w:val="24"/>
        </w:rPr>
        <w:t>y</w:t>
      </w:r>
      <w:r w:rsidRPr="008E6EEA">
        <w:rPr>
          <w:rFonts w:cs="Calibri"/>
          <w:sz w:val="24"/>
          <w:szCs w:val="24"/>
        </w:rPr>
        <w:t xml:space="preserve"> zamknięt</w:t>
      </w:r>
      <w:r w:rsidR="00BE2105">
        <w:rPr>
          <w:rFonts w:cs="Calibri"/>
          <w:sz w:val="24"/>
          <w:szCs w:val="24"/>
        </w:rPr>
        <w:t>e:</w:t>
      </w:r>
      <w:r w:rsidRPr="008E6EEA">
        <w:rPr>
          <w:rFonts w:cs="Calibri"/>
          <w:sz w:val="24"/>
          <w:szCs w:val="24"/>
        </w:rPr>
        <w:t xml:space="preserve"> lista kandydatów do Kolegium Elektorów UŁ w grupie nauczycieli akademickich zatrudnionych na stanowisku profesora, profesora uczelni oraz posiadający stopień doktora habilitowanego (4 mandaty) oraz</w:t>
      </w:r>
      <w:r w:rsidR="00BE2105">
        <w:rPr>
          <w:rFonts w:cs="Calibri"/>
          <w:sz w:val="24"/>
          <w:szCs w:val="24"/>
        </w:rPr>
        <w:t xml:space="preserve"> lista</w:t>
      </w:r>
      <w:r w:rsidRPr="008E6EEA">
        <w:rPr>
          <w:rFonts w:cs="Calibri"/>
          <w:sz w:val="24"/>
          <w:szCs w:val="24"/>
        </w:rPr>
        <w:t xml:space="preserve"> kandydatów wśród pozostałych nauczycieli akademickich (1 mandat).</w:t>
      </w:r>
    </w:p>
    <w:p w14:paraId="7D72E289" w14:textId="77777777" w:rsidR="00EC359C" w:rsidRDefault="00EC359C" w:rsidP="00EC359C">
      <w:pPr>
        <w:pStyle w:val="Akapitzlist"/>
        <w:spacing w:after="0" w:line="360" w:lineRule="auto"/>
        <w:ind w:left="357"/>
        <w:jc w:val="both"/>
        <w:rPr>
          <w:rFonts w:cs="Calibri"/>
          <w:sz w:val="24"/>
          <w:szCs w:val="24"/>
        </w:rPr>
      </w:pPr>
    </w:p>
    <w:p w14:paraId="337028EA" w14:textId="71848C25" w:rsidR="00EC359C" w:rsidRPr="00432267" w:rsidRDefault="008E6EEA" w:rsidP="00EC359C">
      <w:pPr>
        <w:pStyle w:val="Akapitzlist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Zgłoszone zostały następujące kandydatury</w:t>
      </w:r>
      <w:r w:rsidR="00292793">
        <w:rPr>
          <w:rFonts w:cs="Calibri"/>
          <w:sz w:val="24"/>
          <w:szCs w:val="24"/>
        </w:rPr>
        <w:t xml:space="preserve">, których ważność i spełnienie wymagań dotyczących kandydatów </w:t>
      </w:r>
      <w:r w:rsidR="005C3517" w:rsidRPr="008E6EEA">
        <w:rPr>
          <w:rFonts w:cs="Calibri"/>
          <w:sz w:val="24"/>
          <w:szCs w:val="24"/>
        </w:rPr>
        <w:t>do Kolegium Elektorów</w:t>
      </w:r>
      <w:r w:rsidR="00292793">
        <w:rPr>
          <w:rFonts w:cs="Calibri"/>
          <w:sz w:val="24"/>
          <w:szCs w:val="24"/>
        </w:rPr>
        <w:t xml:space="preserve"> potwierdza </w:t>
      </w:r>
      <w:r w:rsidR="005C3517">
        <w:rPr>
          <w:rFonts w:cs="Calibri"/>
          <w:sz w:val="24"/>
          <w:szCs w:val="24"/>
        </w:rPr>
        <w:t>WKW</w:t>
      </w:r>
      <w:r w:rsidR="00292793">
        <w:rPr>
          <w:rFonts w:cs="Calibri"/>
          <w:sz w:val="24"/>
          <w:szCs w:val="24"/>
        </w:rPr>
        <w:t xml:space="preserve"> WFIS.</w:t>
      </w:r>
    </w:p>
    <w:p w14:paraId="10116E5E" w14:textId="749DE0CF" w:rsidR="008E6EEA" w:rsidRPr="00D9362D" w:rsidRDefault="008E6EEA" w:rsidP="008E6EEA">
      <w:pPr>
        <w:pStyle w:val="Akapitzlist"/>
        <w:numPr>
          <w:ilvl w:val="0"/>
          <w:numId w:val="17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D9362D">
        <w:rPr>
          <w:rFonts w:ascii="Calibri" w:hAnsi="Calibri" w:cs="Calibri"/>
          <w:sz w:val="24"/>
          <w:szCs w:val="24"/>
        </w:rPr>
        <w:t>w grupie nauczycieli akademickich  zatrudnionych na stanowisku profesora,</w:t>
      </w:r>
      <w:r w:rsidR="003313E5">
        <w:rPr>
          <w:rFonts w:ascii="Calibri" w:hAnsi="Calibri" w:cs="Calibri"/>
          <w:sz w:val="24"/>
          <w:szCs w:val="24"/>
        </w:rPr>
        <w:t xml:space="preserve"> </w:t>
      </w:r>
      <w:r w:rsidRPr="00D9362D">
        <w:rPr>
          <w:rFonts w:ascii="Calibri" w:hAnsi="Calibri" w:cs="Calibri"/>
          <w:sz w:val="24"/>
          <w:szCs w:val="24"/>
        </w:rPr>
        <w:t>profesora uczelni oraz posiadający stopień doktora habilitowanego</w:t>
      </w:r>
      <w:r w:rsidR="003313E5">
        <w:rPr>
          <w:rFonts w:ascii="Calibri" w:hAnsi="Calibri" w:cs="Calibri"/>
          <w:sz w:val="24"/>
          <w:szCs w:val="24"/>
        </w:rPr>
        <w:t>:</w:t>
      </w:r>
    </w:p>
    <w:p w14:paraId="3E985D8F" w14:textId="3B5A205F" w:rsidR="00D9362D" w:rsidRDefault="00D9362D" w:rsidP="00D9362D">
      <w:pPr>
        <w:pStyle w:val="Akapitzlist"/>
        <w:spacing w:after="0" w:line="360" w:lineRule="auto"/>
        <w:ind w:left="1130"/>
        <w:rPr>
          <w:rFonts w:cs="Calibri"/>
          <w:sz w:val="24"/>
          <w:szCs w:val="24"/>
        </w:rPr>
      </w:pPr>
      <w:bookmarkStart w:id="3" w:name="_Hlk156476512"/>
      <w:r>
        <w:rPr>
          <w:rFonts w:cs="Calibri"/>
          <w:sz w:val="24"/>
          <w:szCs w:val="24"/>
        </w:rPr>
        <w:t>-</w:t>
      </w:r>
      <w:r w:rsidR="00EC359C">
        <w:rPr>
          <w:rFonts w:cs="Calibri"/>
          <w:sz w:val="24"/>
          <w:szCs w:val="24"/>
        </w:rPr>
        <w:t xml:space="preserve"> </w:t>
      </w:r>
      <w:proofErr w:type="spellStart"/>
      <w:r w:rsidR="00EC359C">
        <w:rPr>
          <w:rFonts w:cs="Calibri"/>
          <w:sz w:val="24"/>
          <w:szCs w:val="24"/>
        </w:rPr>
        <w:t>Busiakiewicz</w:t>
      </w:r>
      <w:proofErr w:type="spellEnd"/>
      <w:r w:rsidR="00EC359C">
        <w:rPr>
          <w:rFonts w:cs="Calibri"/>
          <w:sz w:val="24"/>
          <w:szCs w:val="24"/>
        </w:rPr>
        <w:t xml:space="preserve"> Adam</w:t>
      </w:r>
    </w:p>
    <w:p w14:paraId="16ACF99E" w14:textId="2DFE084B" w:rsidR="00D9362D" w:rsidRDefault="00D9362D" w:rsidP="00D9362D">
      <w:pPr>
        <w:pStyle w:val="Akapitzlist"/>
        <w:spacing w:after="0" w:line="360" w:lineRule="auto"/>
        <w:ind w:left="113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r w:rsidR="00EC359C">
        <w:rPr>
          <w:rFonts w:cs="Calibri"/>
          <w:sz w:val="24"/>
          <w:szCs w:val="24"/>
        </w:rPr>
        <w:t xml:space="preserve"> Caban Paweł</w:t>
      </w:r>
    </w:p>
    <w:p w14:paraId="17E3905F" w14:textId="7E3E12E7" w:rsidR="00D9362D" w:rsidRDefault="00D9362D" w:rsidP="00D9362D">
      <w:pPr>
        <w:pStyle w:val="Akapitzlist"/>
        <w:spacing w:after="0" w:line="360" w:lineRule="auto"/>
        <w:ind w:left="113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r w:rsidR="00EC359C">
        <w:rPr>
          <w:rFonts w:cs="Calibri"/>
          <w:sz w:val="24"/>
          <w:szCs w:val="24"/>
        </w:rPr>
        <w:t xml:space="preserve"> Gonera Joanna</w:t>
      </w:r>
    </w:p>
    <w:p w14:paraId="36477787" w14:textId="5D47240B" w:rsidR="00D9362D" w:rsidRDefault="00D9362D" w:rsidP="00D9362D">
      <w:pPr>
        <w:pStyle w:val="Akapitzlist"/>
        <w:spacing w:after="0" w:line="360" w:lineRule="auto"/>
        <w:ind w:left="113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r w:rsidR="00EC359C">
        <w:rPr>
          <w:rFonts w:cs="Calibri"/>
          <w:sz w:val="24"/>
          <w:szCs w:val="24"/>
        </w:rPr>
        <w:t xml:space="preserve"> Gwizdałła Tomasz</w:t>
      </w:r>
    </w:p>
    <w:p w14:paraId="08FBE65B" w14:textId="30EE587A" w:rsidR="00D9362D" w:rsidRDefault="00D9362D" w:rsidP="00D9362D">
      <w:pPr>
        <w:pStyle w:val="Akapitzlist"/>
        <w:spacing w:after="0" w:line="360" w:lineRule="auto"/>
        <w:ind w:left="113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r w:rsidR="00EC359C">
        <w:rPr>
          <w:rFonts w:cs="Calibri"/>
          <w:sz w:val="24"/>
          <w:szCs w:val="24"/>
        </w:rPr>
        <w:t xml:space="preserve"> Perkowski Jarosław</w:t>
      </w:r>
    </w:p>
    <w:bookmarkEnd w:id="3"/>
    <w:p w14:paraId="246E2711" w14:textId="67C6671F" w:rsidR="00D9362D" w:rsidRDefault="00D9362D" w:rsidP="008E6EEA">
      <w:pPr>
        <w:pStyle w:val="Akapitzlist"/>
        <w:numPr>
          <w:ilvl w:val="0"/>
          <w:numId w:val="17"/>
        </w:numPr>
        <w:spacing w:after="0" w:line="360" w:lineRule="auto"/>
        <w:rPr>
          <w:rFonts w:cs="Calibri"/>
          <w:sz w:val="24"/>
          <w:szCs w:val="24"/>
        </w:rPr>
      </w:pPr>
      <w:r w:rsidRPr="008E6EEA">
        <w:rPr>
          <w:rFonts w:cs="Calibri"/>
          <w:sz w:val="24"/>
          <w:szCs w:val="24"/>
        </w:rPr>
        <w:t xml:space="preserve">w grupie </w:t>
      </w:r>
      <w:r>
        <w:rPr>
          <w:rFonts w:cs="Calibri"/>
          <w:sz w:val="24"/>
          <w:szCs w:val="24"/>
        </w:rPr>
        <w:t xml:space="preserve">pozostałych </w:t>
      </w:r>
      <w:r w:rsidRPr="008E6EEA">
        <w:rPr>
          <w:rFonts w:cs="Calibri"/>
          <w:sz w:val="24"/>
          <w:szCs w:val="24"/>
        </w:rPr>
        <w:t>nauczycieli akademickich</w:t>
      </w:r>
      <w:r w:rsidR="003313E5">
        <w:rPr>
          <w:rFonts w:cs="Calibri"/>
          <w:sz w:val="24"/>
          <w:szCs w:val="24"/>
        </w:rPr>
        <w:t>:</w:t>
      </w:r>
      <w:r w:rsidRPr="008E6EEA">
        <w:rPr>
          <w:rFonts w:cs="Calibri"/>
          <w:sz w:val="24"/>
          <w:szCs w:val="24"/>
        </w:rPr>
        <w:t xml:space="preserve">  </w:t>
      </w:r>
    </w:p>
    <w:p w14:paraId="6CE47742" w14:textId="3FFC061C" w:rsidR="008E6EEA" w:rsidRPr="00D9362D" w:rsidRDefault="00D9362D" w:rsidP="00EC359C">
      <w:pPr>
        <w:pStyle w:val="Akapitzlist"/>
        <w:spacing w:after="0" w:line="360" w:lineRule="auto"/>
        <w:ind w:left="113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proofErr w:type="spellStart"/>
      <w:r>
        <w:rPr>
          <w:rFonts w:cs="Calibri"/>
          <w:sz w:val="24"/>
          <w:szCs w:val="24"/>
        </w:rPr>
        <w:t>Ślot</w:t>
      </w:r>
      <w:proofErr w:type="spellEnd"/>
      <w:r w:rsidR="00EC359C">
        <w:rPr>
          <w:rFonts w:cs="Calibri"/>
          <w:sz w:val="24"/>
          <w:szCs w:val="24"/>
        </w:rPr>
        <w:t xml:space="preserve"> Maciej</w:t>
      </w:r>
    </w:p>
    <w:p w14:paraId="67872D0D" w14:textId="0F28BDFF" w:rsidR="00760481" w:rsidRDefault="00760481" w:rsidP="008E6EEA">
      <w:pPr>
        <w:spacing w:after="0"/>
        <w:jc w:val="center"/>
        <w:rPr>
          <w:rFonts w:asciiTheme="majorHAnsi" w:hAnsiTheme="majorHAnsi" w:cstheme="majorBidi"/>
        </w:rPr>
      </w:pPr>
      <w:r w:rsidRPr="008E6EEA">
        <w:rPr>
          <w:rFonts w:asciiTheme="majorHAnsi" w:eastAsiaTheme="majorEastAsia" w:hAnsiTheme="majorHAnsi" w:cstheme="majorBidi"/>
          <w:b/>
          <w:bCs/>
        </w:rPr>
        <w:t>§ 2</w:t>
      </w:r>
    </w:p>
    <w:p w14:paraId="47D84807" w14:textId="6D8869DD" w:rsidR="00760481" w:rsidRDefault="00760481" w:rsidP="0076048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Wybory do Kolegium Elektorów UŁ w grup</w:t>
      </w:r>
      <w:r w:rsidR="00BE2105">
        <w:rPr>
          <w:rFonts w:ascii="Calibri" w:hAnsi="Calibri" w:cs="Calibri"/>
        </w:rPr>
        <w:t>ach</w:t>
      </w:r>
      <w:r>
        <w:rPr>
          <w:rFonts w:ascii="Calibri" w:hAnsi="Calibri" w:cs="Calibri"/>
        </w:rPr>
        <w:t>, o któr</w:t>
      </w:r>
      <w:r w:rsidR="00BE2105">
        <w:rPr>
          <w:rFonts w:ascii="Calibri" w:hAnsi="Calibri" w:cs="Calibri"/>
        </w:rPr>
        <w:t>ych</w:t>
      </w:r>
      <w:r>
        <w:rPr>
          <w:rFonts w:ascii="Calibri" w:hAnsi="Calibri" w:cs="Calibri"/>
        </w:rPr>
        <w:t xml:space="preserve"> mowa w § 1, zostaną zorganizowane poprzez umieszczenie, w określonym miejscu i czas</w:t>
      </w:r>
      <w:r w:rsidR="00D9362D">
        <w:rPr>
          <w:rFonts w:ascii="Calibri" w:hAnsi="Calibri" w:cs="Calibri"/>
        </w:rPr>
        <w:t>ie</w:t>
      </w:r>
      <w:r>
        <w:rPr>
          <w:rFonts w:ascii="Calibri" w:hAnsi="Calibri" w:cs="Calibri"/>
        </w:rPr>
        <w:t>, urn, do któr</w:t>
      </w:r>
      <w:r w:rsidR="00BE2105">
        <w:rPr>
          <w:rFonts w:ascii="Calibri" w:hAnsi="Calibri" w:cs="Calibri"/>
        </w:rPr>
        <w:t>ych</w:t>
      </w:r>
      <w:r>
        <w:rPr>
          <w:rFonts w:ascii="Calibri" w:hAnsi="Calibri" w:cs="Calibri"/>
        </w:rPr>
        <w:t xml:space="preserve"> będą wrzucane karty do głosowania</w:t>
      </w:r>
      <w:r w:rsidR="00432267">
        <w:rPr>
          <w:rFonts w:ascii="Calibri" w:hAnsi="Calibri" w:cs="Calibri"/>
        </w:rPr>
        <w:t>:</w:t>
      </w:r>
    </w:p>
    <w:p w14:paraId="3A84531B" w14:textId="1BF542D9" w:rsidR="00D9362D" w:rsidRDefault="008E6EEA" w:rsidP="005C3517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D9362D">
        <w:rPr>
          <w:rFonts w:ascii="Calibri" w:hAnsi="Calibri" w:cs="Calibri"/>
          <w:sz w:val="24"/>
          <w:szCs w:val="24"/>
        </w:rPr>
        <w:t xml:space="preserve">Wybory do Kolegium Elektorów </w:t>
      </w:r>
      <w:bookmarkStart w:id="4" w:name="_Hlk156304944"/>
      <w:r w:rsidRPr="00D9362D">
        <w:rPr>
          <w:rFonts w:ascii="Calibri" w:hAnsi="Calibri" w:cs="Calibri"/>
          <w:sz w:val="24"/>
          <w:szCs w:val="24"/>
        </w:rPr>
        <w:t>UŁ w grupie nauczycieli akademickich zatrudnionych na stanowisku profesora, profesora uczelni oraz posiadający stopień doktora habilitowanego</w:t>
      </w:r>
      <w:bookmarkEnd w:id="4"/>
      <w:r w:rsidRPr="00D9362D">
        <w:rPr>
          <w:rFonts w:ascii="Calibri" w:hAnsi="Calibri" w:cs="Calibri"/>
          <w:sz w:val="24"/>
          <w:szCs w:val="24"/>
        </w:rPr>
        <w:t xml:space="preserve"> </w:t>
      </w:r>
      <w:r w:rsidR="00D9362D" w:rsidRPr="00D9362D">
        <w:rPr>
          <w:rFonts w:ascii="Calibri" w:hAnsi="Calibri" w:cs="Calibri"/>
          <w:sz w:val="24"/>
          <w:szCs w:val="24"/>
        </w:rPr>
        <w:t>odbędą się w dniu 24 stycznia 2024 r.</w:t>
      </w:r>
      <w:r w:rsidR="00D9362D">
        <w:rPr>
          <w:rFonts w:ascii="Calibri" w:hAnsi="Calibri" w:cs="Calibri"/>
          <w:sz w:val="24"/>
          <w:szCs w:val="24"/>
        </w:rPr>
        <w:t xml:space="preserve"> w trakcie stacjonarnej Rady Wydziału</w:t>
      </w:r>
    </w:p>
    <w:p w14:paraId="01FD3348" w14:textId="653111E7" w:rsidR="00D9362D" w:rsidRPr="000D71D2" w:rsidRDefault="00D9362D" w:rsidP="005C3517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D9362D">
        <w:rPr>
          <w:rFonts w:ascii="Calibri" w:hAnsi="Calibri" w:cs="Calibri"/>
          <w:sz w:val="24"/>
          <w:szCs w:val="24"/>
        </w:rPr>
        <w:t xml:space="preserve">Wybory do Kolegium Elektorów UŁ w grupie </w:t>
      </w:r>
      <w:r>
        <w:rPr>
          <w:rFonts w:ascii="Calibri" w:hAnsi="Calibri" w:cs="Calibri"/>
          <w:sz w:val="24"/>
          <w:szCs w:val="24"/>
        </w:rPr>
        <w:t xml:space="preserve">pozostałych </w:t>
      </w:r>
      <w:r w:rsidRPr="00D9362D">
        <w:rPr>
          <w:rFonts w:ascii="Calibri" w:hAnsi="Calibri" w:cs="Calibri"/>
          <w:sz w:val="24"/>
          <w:szCs w:val="24"/>
        </w:rPr>
        <w:t>nauczycieli akademickich odbędą się w dniu 2</w:t>
      </w:r>
      <w:r>
        <w:rPr>
          <w:rFonts w:ascii="Calibri" w:hAnsi="Calibri" w:cs="Calibri"/>
          <w:sz w:val="24"/>
          <w:szCs w:val="24"/>
        </w:rPr>
        <w:t>3</w:t>
      </w:r>
      <w:r w:rsidRPr="00D9362D">
        <w:rPr>
          <w:rFonts w:ascii="Calibri" w:hAnsi="Calibri" w:cs="Calibri"/>
          <w:sz w:val="24"/>
          <w:szCs w:val="24"/>
        </w:rPr>
        <w:t> stycznia 2024 r.</w:t>
      </w:r>
      <w:r>
        <w:rPr>
          <w:rFonts w:ascii="Calibri" w:hAnsi="Calibri" w:cs="Calibri"/>
          <w:sz w:val="24"/>
          <w:szCs w:val="24"/>
        </w:rPr>
        <w:t xml:space="preserve"> w godz. 8.00-12.00 w holu Wydziału Fizyki i Informatyki Stosowanej.</w:t>
      </w:r>
    </w:p>
    <w:p w14:paraId="3D8E94B0" w14:textId="4D98B990" w:rsidR="00760481" w:rsidRDefault="00760481" w:rsidP="00760481">
      <w:pPr>
        <w:pStyle w:val="paragrafznacznik"/>
      </w:pPr>
      <w:r>
        <w:tab/>
      </w:r>
      <w:r>
        <w:rPr>
          <w:color w:val="FFFFFF" w:themeColor="background1"/>
        </w:rPr>
        <w:t>paragraf</w:t>
      </w:r>
      <w:r>
        <w:tab/>
        <w:t xml:space="preserve">§ </w:t>
      </w:r>
      <w:r w:rsidR="00F940A0">
        <w:t>3</w:t>
      </w:r>
    </w:p>
    <w:p w14:paraId="21EAE700" w14:textId="6C4929CB" w:rsidR="00760481" w:rsidRDefault="00F940A0" w:rsidP="005C3517">
      <w:pPr>
        <w:spacing w:after="0"/>
        <w:jc w:val="both"/>
        <w:rPr>
          <w:rFonts w:ascii="Calibri" w:hAnsi="Calibri" w:cs="Calibri"/>
        </w:rPr>
      </w:pPr>
      <w:r>
        <w:t xml:space="preserve">Na podstawie: § 142  Statutu UŁ  </w:t>
      </w:r>
      <w:r w:rsidR="005B1968">
        <w:rPr>
          <w:rFonts w:ascii="Calibri" w:hAnsi="Calibri" w:cs="Calibri"/>
        </w:rPr>
        <w:t xml:space="preserve">obowiązują </w:t>
      </w:r>
      <w:r w:rsidR="00760481">
        <w:rPr>
          <w:rFonts w:ascii="Calibri" w:hAnsi="Calibri" w:cs="Calibri"/>
        </w:rPr>
        <w:t>następujące zasady głosowania:</w:t>
      </w:r>
    </w:p>
    <w:p w14:paraId="3B8CFA5C" w14:textId="77777777" w:rsidR="00760481" w:rsidRDefault="00760481" w:rsidP="005C3517">
      <w:pPr>
        <w:numPr>
          <w:ilvl w:val="0"/>
          <w:numId w:val="14"/>
        </w:numPr>
        <w:spacing w:after="0"/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wyborca otrzymuje kartę do głosowania do Kolegium Elektorów UŁ;</w:t>
      </w:r>
    </w:p>
    <w:p w14:paraId="2A6D6AD9" w14:textId="77777777" w:rsidR="00760481" w:rsidRDefault="00760481" w:rsidP="005C3517">
      <w:pPr>
        <w:numPr>
          <w:ilvl w:val="0"/>
          <w:numId w:val="14"/>
        </w:numPr>
        <w:spacing w:after="0"/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głosowanie jest tajne i polega na postawieniu znaku „X” w obrębie kratki, z lewej strony nazwiska kandydata (kandydatów), na którego (których) wyborca oddaje swój głos;</w:t>
      </w:r>
    </w:p>
    <w:p w14:paraId="42A8CEFD" w14:textId="77777777" w:rsidR="00760481" w:rsidRDefault="00760481" w:rsidP="005C3517">
      <w:pPr>
        <w:numPr>
          <w:ilvl w:val="0"/>
          <w:numId w:val="14"/>
        </w:numPr>
        <w:spacing w:after="0"/>
        <w:ind w:left="357" w:hanging="357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  <w:lang w:eastAsia="pl-PL"/>
        </w:rPr>
        <w:t>głos jest ważny, jeżeli został oddany na kandydatów, których liczba jest równa lub mniejsza od liczby ustalonych mandatów elektorów w grupie, o  której mowa w § 1;</w:t>
      </w:r>
    </w:p>
    <w:p w14:paraId="611996AD" w14:textId="77777777" w:rsidR="00760481" w:rsidRDefault="00760481" w:rsidP="005C3517">
      <w:pPr>
        <w:numPr>
          <w:ilvl w:val="0"/>
          <w:numId w:val="14"/>
        </w:numPr>
        <w:spacing w:after="0"/>
        <w:ind w:left="357" w:hanging="357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  <w:lang w:eastAsia="pl-PL"/>
        </w:rPr>
        <w:t>głos jest nieważny, jeżeli został oddany na karcie wyborczej innej niż urzędowa, karta została uszkodzona lub jeżeli głos oddano na większą liczbę kandydatów aniżeli liczba ustalonych mandatów elektorów w grupie, o  której mowa w § 1;</w:t>
      </w:r>
    </w:p>
    <w:p w14:paraId="2DB651BA" w14:textId="77777777" w:rsidR="00760481" w:rsidRDefault="00760481" w:rsidP="005C3517">
      <w:pPr>
        <w:numPr>
          <w:ilvl w:val="0"/>
          <w:numId w:val="14"/>
        </w:numPr>
        <w:spacing w:after="0"/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wybranymi zostają kandydaci, którzy uzyskali kolejno największą liczbę głosów, większą niż  połowa ważnie oddanych głosów;</w:t>
      </w:r>
    </w:p>
    <w:p w14:paraId="466A0F1B" w14:textId="77777777" w:rsidR="00760481" w:rsidRDefault="00760481" w:rsidP="005C3517">
      <w:pPr>
        <w:numPr>
          <w:ilvl w:val="0"/>
          <w:numId w:val="14"/>
        </w:numPr>
        <w:spacing w:after="0"/>
        <w:ind w:left="357" w:hanging="357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  <w:lang w:eastAsia="pl-PL"/>
        </w:rPr>
        <w:t xml:space="preserve">jeżeli dwóch lub więcej kandydatów otrzymało w głosowaniu tę samą liczbę głosów, przekraczającą połowę ważnie oddanych głosów i w ten sposób wybrano większą liczbę kandydatów od ustalonej liczby mandatów elektorów w grupie, o której mowa w § 1, przeprowadza się ponowne głosowanie tylko na tych kandydatów, aż do wyłonienia liczby wybranych kandydatów zgodnej z liczbą mandatów elektorów w tej grupie; </w:t>
      </w:r>
    </w:p>
    <w:p w14:paraId="6DD26409" w14:textId="07B4DE77" w:rsidR="00760481" w:rsidRDefault="00760481" w:rsidP="005C3517">
      <w:pPr>
        <w:numPr>
          <w:ilvl w:val="0"/>
          <w:numId w:val="14"/>
        </w:numPr>
        <w:spacing w:after="0"/>
        <w:ind w:left="357" w:hanging="357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  <w:lang w:eastAsia="pl-PL"/>
        </w:rPr>
        <w:t>jeżeli żaden z kandydatów nie uzyskał wymaganej większości głosów</w:t>
      </w:r>
      <w:r>
        <w:rPr>
          <w:rFonts w:ascii="Calibri" w:hAnsi="Calibri" w:cs="Calibri"/>
        </w:rPr>
        <w:t xml:space="preserve"> </w:t>
      </w:r>
      <w:r>
        <w:rPr>
          <w:rFonts w:ascii="Calibri" w:eastAsia="Times New Roman" w:hAnsi="Calibri" w:cs="Calibri"/>
          <w:lang w:eastAsia="pl-PL"/>
        </w:rPr>
        <w:t>albo wybrano liczbę kandydatów mniejszą od liczby mandatów elektorów w grupie, o której mowa w § 1, przeprowadza się ponowne głosowanie. Na karcie wyborczej umieszcza się nazwiska tych kandydatów, którzy w pierwszym głosowaniu uzyskali największą liczbę głosów</w:t>
      </w:r>
      <w:r w:rsidR="005C3517">
        <w:rPr>
          <w:rFonts w:ascii="Calibri" w:eastAsia="Times New Roman" w:hAnsi="Calibri" w:cs="Calibri"/>
          <w:lang w:eastAsia="pl-PL"/>
        </w:rPr>
        <w:t>,</w:t>
      </w:r>
      <w:r>
        <w:rPr>
          <w:rFonts w:ascii="Calibri" w:eastAsia="Times New Roman" w:hAnsi="Calibri" w:cs="Calibri"/>
          <w:lang w:eastAsia="pl-PL"/>
        </w:rPr>
        <w:t xml:space="preserve"> przy czym liczba kandydatów jest większa o jeden niż liczba miejsc do obsadzenia</w:t>
      </w:r>
      <w:r>
        <w:rPr>
          <w:rFonts w:ascii="Calibri" w:hAnsi="Calibri" w:cs="Calibri"/>
        </w:rPr>
        <w:t>. W</w:t>
      </w:r>
      <w:r>
        <w:rPr>
          <w:rFonts w:ascii="Calibri" w:eastAsia="Times New Roman" w:hAnsi="Calibri" w:cs="Calibri"/>
          <w:lang w:eastAsia="pl-PL"/>
        </w:rPr>
        <w:t xml:space="preserve"> wyniku głosowania wybrani zostają kandydaci, którzy uzyskali kolejno największą liczbę głosów – do obsadzenia wymaganej liczby miejsc.</w:t>
      </w:r>
    </w:p>
    <w:p w14:paraId="3CE8F319" w14:textId="03122708" w:rsidR="00BE2105" w:rsidRDefault="00760481" w:rsidP="00760481">
      <w:pPr>
        <w:pStyle w:val="paragrafznacznik"/>
        <w:rPr>
          <w:color w:val="FFFFFF" w:themeColor="background1"/>
        </w:rPr>
      </w:pPr>
      <w:r>
        <w:lastRenderedPageBreak/>
        <w:tab/>
      </w:r>
      <w:r w:rsidR="00BE2105">
        <w:rPr>
          <w:color w:val="FFFFFF" w:themeColor="background1"/>
        </w:rPr>
        <w:t>P</w:t>
      </w:r>
      <w:r>
        <w:rPr>
          <w:color w:val="FFFFFF" w:themeColor="background1"/>
        </w:rPr>
        <w:t>aragraf</w:t>
      </w:r>
    </w:p>
    <w:p w14:paraId="3B549652" w14:textId="6A6FFF8C" w:rsidR="00760481" w:rsidRDefault="00760481" w:rsidP="00BE2105">
      <w:pPr>
        <w:pStyle w:val="paragrafznacznik"/>
        <w:jc w:val="center"/>
      </w:pPr>
      <w:r>
        <w:t xml:space="preserve">§ </w:t>
      </w:r>
      <w:r w:rsidR="00F940A0">
        <w:t>4</w:t>
      </w:r>
    </w:p>
    <w:p w14:paraId="5B293809" w14:textId="69FECD34" w:rsidR="003106FE" w:rsidRDefault="00760481" w:rsidP="00760481">
      <w:r>
        <w:t xml:space="preserve">W przypadkach określonych w </w:t>
      </w:r>
      <w:r>
        <w:rPr>
          <w:rFonts w:cstheme="majorHAnsi"/>
        </w:rPr>
        <w:t>§</w:t>
      </w:r>
      <w:r>
        <w:t xml:space="preserve"> </w:t>
      </w:r>
      <w:r w:rsidR="00F940A0">
        <w:t>3</w:t>
      </w:r>
      <w:r>
        <w:t xml:space="preserve"> pkt </w:t>
      </w:r>
      <w:r w:rsidR="003106FE">
        <w:t>6</w:t>
      </w:r>
      <w:r>
        <w:rPr>
          <w:b/>
          <w:bCs/>
        </w:rPr>
        <w:t xml:space="preserve"> </w:t>
      </w:r>
      <w:r>
        <w:t>albo</w:t>
      </w:r>
      <w:r>
        <w:rPr>
          <w:b/>
          <w:bCs/>
        </w:rPr>
        <w:t xml:space="preserve"> </w:t>
      </w:r>
      <w:r w:rsidR="003106FE">
        <w:t>7</w:t>
      </w:r>
      <w:r>
        <w:t xml:space="preserve"> II tura wyborów odbędzie się</w:t>
      </w:r>
      <w:r w:rsidR="003106FE">
        <w:t>:</w:t>
      </w:r>
      <w:r>
        <w:t xml:space="preserve"> </w:t>
      </w:r>
    </w:p>
    <w:p w14:paraId="5D1FAAA1" w14:textId="412D1F7F" w:rsidR="003106FE" w:rsidRDefault="00432267" w:rsidP="003106FE">
      <w:pPr>
        <w:pStyle w:val="Akapitzlist"/>
        <w:numPr>
          <w:ilvl w:val="0"/>
          <w:numId w:val="17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trakcie tej samej Rady Wydziału</w:t>
      </w:r>
      <w:r w:rsidRPr="003106FE">
        <w:rPr>
          <w:rFonts w:ascii="Calibri" w:hAnsi="Calibri" w:cs="Calibri"/>
          <w:sz w:val="24"/>
          <w:szCs w:val="24"/>
        </w:rPr>
        <w:t xml:space="preserve"> </w:t>
      </w:r>
      <w:r w:rsidRPr="00D9362D">
        <w:rPr>
          <w:rFonts w:ascii="Calibri" w:hAnsi="Calibri" w:cs="Calibri"/>
          <w:sz w:val="24"/>
          <w:szCs w:val="24"/>
        </w:rPr>
        <w:t>w dniu 24 stycznia 2024 r.</w:t>
      </w:r>
      <w:r>
        <w:rPr>
          <w:rFonts w:ascii="Calibri" w:hAnsi="Calibri" w:cs="Calibri"/>
          <w:sz w:val="24"/>
          <w:szCs w:val="24"/>
        </w:rPr>
        <w:t xml:space="preserve"> - w</w:t>
      </w:r>
      <w:r w:rsidR="003106FE" w:rsidRPr="00D9362D">
        <w:rPr>
          <w:rFonts w:ascii="Calibri" w:hAnsi="Calibri" w:cs="Calibri"/>
          <w:sz w:val="24"/>
          <w:szCs w:val="24"/>
        </w:rPr>
        <w:t>ybory do Kolegium Elektorów UŁ w grupie nauczycieli akademickich zatrudnionych na stanowisku profesora, profesora uczelni oraz posiadający stopień doktora habilitowanego</w:t>
      </w:r>
      <w:r>
        <w:rPr>
          <w:rFonts w:ascii="Calibri" w:hAnsi="Calibri" w:cs="Calibri"/>
          <w:sz w:val="24"/>
          <w:szCs w:val="24"/>
        </w:rPr>
        <w:t>.</w:t>
      </w:r>
      <w:r w:rsidR="003106FE" w:rsidRPr="00D9362D">
        <w:rPr>
          <w:rFonts w:ascii="Calibri" w:hAnsi="Calibri" w:cs="Calibri"/>
          <w:sz w:val="24"/>
          <w:szCs w:val="24"/>
        </w:rPr>
        <w:t xml:space="preserve"> </w:t>
      </w:r>
    </w:p>
    <w:p w14:paraId="22E1CF10" w14:textId="397E6673" w:rsidR="003106FE" w:rsidRDefault="00432267" w:rsidP="003106FE">
      <w:pPr>
        <w:pStyle w:val="Akapitzlist"/>
        <w:numPr>
          <w:ilvl w:val="0"/>
          <w:numId w:val="17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Pr="00D9362D">
        <w:rPr>
          <w:rFonts w:ascii="Calibri" w:hAnsi="Calibri" w:cs="Calibri"/>
          <w:sz w:val="24"/>
          <w:szCs w:val="24"/>
        </w:rPr>
        <w:t xml:space="preserve"> dniu </w:t>
      </w:r>
      <w:r>
        <w:rPr>
          <w:rFonts w:ascii="Calibri" w:hAnsi="Calibri" w:cs="Calibri"/>
          <w:sz w:val="24"/>
          <w:szCs w:val="24"/>
        </w:rPr>
        <w:t>30</w:t>
      </w:r>
      <w:r w:rsidRPr="00D9362D">
        <w:rPr>
          <w:rFonts w:ascii="Calibri" w:hAnsi="Calibri" w:cs="Calibri"/>
          <w:sz w:val="24"/>
          <w:szCs w:val="24"/>
        </w:rPr>
        <w:t> stycznia 2024 r.</w:t>
      </w:r>
      <w:r>
        <w:rPr>
          <w:rFonts w:ascii="Calibri" w:hAnsi="Calibri" w:cs="Calibri"/>
          <w:sz w:val="24"/>
          <w:szCs w:val="24"/>
        </w:rPr>
        <w:t xml:space="preserve"> w godz. 8.00-12.00 w holu Wydziału Fizyki i Informatyki Stosowanej - w</w:t>
      </w:r>
      <w:r w:rsidR="003106FE" w:rsidRPr="00D9362D">
        <w:rPr>
          <w:rFonts w:ascii="Calibri" w:hAnsi="Calibri" w:cs="Calibri"/>
          <w:sz w:val="24"/>
          <w:szCs w:val="24"/>
        </w:rPr>
        <w:t xml:space="preserve">ybory do Kolegium Elektorów UŁ w grupie </w:t>
      </w:r>
      <w:r w:rsidR="003106FE">
        <w:rPr>
          <w:rFonts w:ascii="Calibri" w:hAnsi="Calibri" w:cs="Calibri"/>
          <w:sz w:val="24"/>
          <w:szCs w:val="24"/>
        </w:rPr>
        <w:t xml:space="preserve">pozostałych </w:t>
      </w:r>
      <w:r w:rsidR="003106FE" w:rsidRPr="00D9362D">
        <w:rPr>
          <w:rFonts w:ascii="Calibri" w:hAnsi="Calibri" w:cs="Calibri"/>
          <w:sz w:val="24"/>
          <w:szCs w:val="24"/>
        </w:rPr>
        <w:t>nauczycieli akademickich</w:t>
      </w:r>
      <w:r>
        <w:rPr>
          <w:rFonts w:ascii="Calibri" w:hAnsi="Calibri" w:cs="Calibri"/>
          <w:sz w:val="24"/>
          <w:szCs w:val="24"/>
        </w:rPr>
        <w:t>.</w:t>
      </w:r>
    </w:p>
    <w:p w14:paraId="61471967" w14:textId="77777777" w:rsidR="00BE2105" w:rsidRPr="00D9362D" w:rsidRDefault="00BE2105" w:rsidP="005C3517">
      <w:pPr>
        <w:pStyle w:val="Akapitzlist"/>
        <w:spacing w:after="0"/>
        <w:ind w:left="1130"/>
        <w:rPr>
          <w:rFonts w:ascii="Calibri" w:hAnsi="Calibri" w:cs="Calibri"/>
          <w:sz w:val="24"/>
          <w:szCs w:val="24"/>
        </w:rPr>
      </w:pPr>
    </w:p>
    <w:p w14:paraId="6C5648DE" w14:textId="6A4F131C" w:rsidR="00760481" w:rsidRDefault="00760481" w:rsidP="00760481">
      <w:pPr>
        <w:pStyle w:val="paragrafznacznik"/>
      </w:pPr>
      <w:r>
        <w:tab/>
      </w:r>
      <w:r>
        <w:rPr>
          <w:color w:val="FFFFFF" w:themeColor="background1"/>
        </w:rPr>
        <w:t>paragraf</w:t>
      </w:r>
      <w:r>
        <w:tab/>
        <w:t xml:space="preserve">§ </w:t>
      </w:r>
      <w:r w:rsidR="00C872CE">
        <w:t>5</w:t>
      </w:r>
    </w:p>
    <w:p w14:paraId="453656AC" w14:textId="77777777" w:rsidR="00760481" w:rsidRDefault="00760481" w:rsidP="0076048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Uchwała wchodzi w życie z dniem podjęcia.</w:t>
      </w:r>
    </w:p>
    <w:p w14:paraId="22121D24" w14:textId="77777777" w:rsidR="00760481" w:rsidRDefault="00760481" w:rsidP="00197E84">
      <w:pPr>
        <w:pStyle w:val="Bullet"/>
        <w:numPr>
          <w:ilvl w:val="0"/>
          <w:numId w:val="0"/>
        </w:numPr>
        <w:ind w:left="720"/>
        <w:rPr>
          <w:rFonts w:cstheme="minorHAnsi"/>
        </w:rPr>
      </w:pPr>
    </w:p>
    <w:p w14:paraId="63B2AD13" w14:textId="77777777" w:rsidR="00760481" w:rsidRDefault="00760481" w:rsidP="00197E84">
      <w:pPr>
        <w:pStyle w:val="Bullet"/>
        <w:numPr>
          <w:ilvl w:val="0"/>
          <w:numId w:val="0"/>
        </w:numPr>
        <w:ind w:left="720"/>
        <w:rPr>
          <w:rFonts w:cstheme="minorHAnsi"/>
        </w:rPr>
      </w:pPr>
    </w:p>
    <w:p w14:paraId="2D0A952F" w14:textId="77777777" w:rsidR="00BE2105" w:rsidRDefault="00BE2105" w:rsidP="00197E84">
      <w:pPr>
        <w:pStyle w:val="Bullet"/>
        <w:numPr>
          <w:ilvl w:val="0"/>
          <w:numId w:val="0"/>
        </w:numPr>
        <w:ind w:left="720"/>
        <w:rPr>
          <w:rFonts w:cstheme="minorHAnsi"/>
        </w:rPr>
      </w:pPr>
    </w:p>
    <w:p w14:paraId="3B5E4D07" w14:textId="77777777" w:rsidR="00BE2105" w:rsidRDefault="00BE2105" w:rsidP="00197E84">
      <w:pPr>
        <w:pStyle w:val="Bullet"/>
        <w:numPr>
          <w:ilvl w:val="0"/>
          <w:numId w:val="0"/>
        </w:numPr>
        <w:ind w:left="720"/>
        <w:rPr>
          <w:rFonts w:cstheme="minorHAnsi"/>
        </w:rPr>
      </w:pPr>
    </w:p>
    <w:p w14:paraId="2E6EC16E" w14:textId="77777777" w:rsidR="00BE2105" w:rsidRDefault="00BE2105" w:rsidP="00197E84">
      <w:pPr>
        <w:pStyle w:val="Bullet"/>
        <w:numPr>
          <w:ilvl w:val="0"/>
          <w:numId w:val="0"/>
        </w:numPr>
        <w:ind w:left="720"/>
        <w:rPr>
          <w:rFonts w:cstheme="minorHAnsi"/>
        </w:rPr>
      </w:pPr>
    </w:p>
    <w:p w14:paraId="2141AABC" w14:textId="77777777" w:rsidR="00C44D79" w:rsidRDefault="00C44D79" w:rsidP="00197E84">
      <w:pPr>
        <w:pStyle w:val="Bullet"/>
        <w:numPr>
          <w:ilvl w:val="0"/>
          <w:numId w:val="0"/>
        </w:numPr>
        <w:ind w:left="720"/>
        <w:rPr>
          <w:rFonts w:cstheme="minorHAnsi"/>
        </w:rPr>
      </w:pPr>
    </w:p>
    <w:p w14:paraId="797B4016" w14:textId="77777777" w:rsidR="00C44D79" w:rsidRDefault="00C44D79" w:rsidP="00197E84">
      <w:pPr>
        <w:pStyle w:val="Bullet"/>
        <w:numPr>
          <w:ilvl w:val="0"/>
          <w:numId w:val="0"/>
        </w:numPr>
        <w:ind w:left="720"/>
        <w:rPr>
          <w:rFonts w:cstheme="minorHAnsi"/>
        </w:rPr>
      </w:pPr>
    </w:p>
    <w:p w14:paraId="0A5F91C6" w14:textId="77777777" w:rsidR="00760481" w:rsidRDefault="00760481" w:rsidP="00197E84">
      <w:pPr>
        <w:pStyle w:val="Bullet"/>
        <w:numPr>
          <w:ilvl w:val="0"/>
          <w:numId w:val="0"/>
        </w:numPr>
        <w:ind w:left="720"/>
        <w:rPr>
          <w:rFonts w:cstheme="minorHAnsi"/>
        </w:rPr>
      </w:pPr>
    </w:p>
    <w:p w14:paraId="0AD7C5D9" w14:textId="77777777" w:rsidR="00BE2105" w:rsidRDefault="00BE2105" w:rsidP="00BE2105">
      <w:pPr>
        <w:pStyle w:val="Bullet"/>
        <w:numPr>
          <w:ilvl w:val="0"/>
          <w:numId w:val="0"/>
        </w:numPr>
        <w:ind w:left="720"/>
        <w:rPr>
          <w:rFonts w:cstheme="minorHAnsi"/>
        </w:rPr>
      </w:pPr>
    </w:p>
    <w:p w14:paraId="12CDCCC2" w14:textId="77777777" w:rsidR="00BE2105" w:rsidRDefault="00BE2105" w:rsidP="00BE2105">
      <w:pPr>
        <w:pStyle w:val="Bullet"/>
        <w:numPr>
          <w:ilvl w:val="0"/>
          <w:numId w:val="0"/>
        </w:numPr>
        <w:ind w:left="720"/>
        <w:rPr>
          <w:rFonts w:cstheme="minorHAnsi"/>
        </w:rPr>
      </w:pPr>
      <w:r>
        <w:rPr>
          <w:rFonts w:cstheme="minorHAnsi"/>
        </w:rPr>
        <w:t xml:space="preserve">           Sekretarz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Przewodniczący</w:t>
      </w:r>
    </w:p>
    <w:p w14:paraId="7C34E76B" w14:textId="77777777" w:rsidR="00BE2105" w:rsidRDefault="00BE2105" w:rsidP="00BE2105">
      <w:pPr>
        <w:pStyle w:val="Bullet"/>
        <w:numPr>
          <w:ilvl w:val="0"/>
          <w:numId w:val="0"/>
        </w:numPr>
        <w:ind w:left="720"/>
      </w:pPr>
      <w:r>
        <w:t>Wydziałowej Komisji Wyborczej</w:t>
      </w:r>
      <w:r>
        <w:tab/>
      </w:r>
      <w:r>
        <w:tab/>
      </w:r>
      <w:r>
        <w:tab/>
        <w:t>Wydziałowej Komisji Wyborczej</w:t>
      </w:r>
    </w:p>
    <w:p w14:paraId="149EF5E0" w14:textId="77777777" w:rsidR="00BE2105" w:rsidRPr="00522CD8" w:rsidRDefault="00BE2105" w:rsidP="00BE2105">
      <w:pPr>
        <w:pStyle w:val="Bullet"/>
        <w:numPr>
          <w:ilvl w:val="0"/>
          <w:numId w:val="0"/>
        </w:numPr>
        <w:ind w:left="720"/>
      </w:pPr>
      <w:r>
        <w:t xml:space="preserve">    mgr Monika Filipkowska</w:t>
      </w:r>
      <w:r>
        <w:tab/>
      </w:r>
      <w:r>
        <w:tab/>
      </w:r>
      <w:r>
        <w:tab/>
        <w:t xml:space="preserve">          dr hab. Andrzej Śmiałkowski, prof. UŁ</w:t>
      </w:r>
    </w:p>
    <w:p w14:paraId="34B9E064" w14:textId="4C8589A0" w:rsidR="009B20FA" w:rsidRDefault="009B20FA" w:rsidP="00304D87">
      <w:pPr>
        <w:pStyle w:val="Bullet"/>
        <w:numPr>
          <w:ilvl w:val="0"/>
          <w:numId w:val="0"/>
        </w:numPr>
        <w:ind w:left="720"/>
      </w:pPr>
    </w:p>
    <w:sectPr w:rsidR="009B20FA" w:rsidSect="002171FE">
      <w:headerReference w:type="default" r:id="rId11"/>
      <w:footerReference w:type="even" r:id="rId12"/>
      <w:footerReference w:type="default" r:id="rId13"/>
      <w:pgSz w:w="11906" w:h="16838"/>
      <w:pgMar w:top="709" w:right="1304" w:bottom="709" w:left="1304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B6528" w14:textId="77777777" w:rsidR="00FE7FC4" w:rsidRDefault="00FE7FC4" w:rsidP="0040517E">
      <w:pPr>
        <w:spacing w:after="0" w:line="240" w:lineRule="auto"/>
      </w:pPr>
      <w:r>
        <w:separator/>
      </w:r>
    </w:p>
  </w:endnote>
  <w:endnote w:type="continuationSeparator" w:id="0">
    <w:p w14:paraId="5D92BE7D" w14:textId="77777777" w:rsidR="00FE7FC4" w:rsidRDefault="00FE7FC4" w:rsidP="0040517E">
      <w:pPr>
        <w:spacing w:after="0" w:line="240" w:lineRule="auto"/>
      </w:pPr>
      <w:r>
        <w:continuationSeparator/>
      </w:r>
    </w:p>
  </w:endnote>
  <w:endnote w:type="continuationNotice" w:id="1">
    <w:p w14:paraId="3AC542E6" w14:textId="77777777" w:rsidR="00FE7FC4" w:rsidRDefault="00FE7F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1565" w14:textId="3925D8B6" w:rsidR="00BA7538" w:rsidRDefault="00BA7538" w:rsidP="00BA7538">
    <w:pPr>
      <w:pStyle w:val="Stopka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1536235"/>
      <w:docPartObj>
        <w:docPartGallery w:val="Page Numbers (Bottom of Page)"/>
        <w:docPartUnique/>
      </w:docPartObj>
    </w:sdtPr>
    <w:sdtContent>
      <w:p w14:paraId="70D63610" w14:textId="24324FA3" w:rsidR="00BA7538" w:rsidRDefault="00000000">
        <w:pPr>
          <w:pStyle w:val="Stopka"/>
          <w:jc w:val="center"/>
        </w:pPr>
      </w:p>
    </w:sdtContent>
  </w:sdt>
  <w:p w14:paraId="196D53D9" w14:textId="4974A195" w:rsidR="0040517E" w:rsidRPr="0040517E" w:rsidRDefault="0040517E" w:rsidP="0040517E">
    <w:pPr>
      <w:spacing w:before="240" w:after="0"/>
      <w:rPr>
        <w:color w:val="E5231B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58802" w14:textId="77777777" w:rsidR="00FE7FC4" w:rsidRDefault="00FE7FC4" w:rsidP="0040517E">
      <w:pPr>
        <w:spacing w:after="0" w:line="240" w:lineRule="auto"/>
      </w:pPr>
      <w:r>
        <w:separator/>
      </w:r>
    </w:p>
  </w:footnote>
  <w:footnote w:type="continuationSeparator" w:id="0">
    <w:p w14:paraId="79668F34" w14:textId="77777777" w:rsidR="00FE7FC4" w:rsidRDefault="00FE7FC4" w:rsidP="0040517E">
      <w:pPr>
        <w:spacing w:after="0" w:line="240" w:lineRule="auto"/>
      </w:pPr>
      <w:r>
        <w:continuationSeparator/>
      </w:r>
    </w:p>
  </w:footnote>
  <w:footnote w:type="continuationNotice" w:id="1">
    <w:p w14:paraId="425DAA84" w14:textId="77777777" w:rsidR="00FE7FC4" w:rsidRDefault="00FE7F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8429" w14:textId="32232615" w:rsidR="0040517E" w:rsidRDefault="0040517E">
    <w:pPr>
      <w:pStyle w:val="Nagwek"/>
    </w:pPr>
    <w:r>
      <w:rPr>
        <w:noProof/>
      </w:rPr>
      <w:drawing>
        <wp:inline distT="0" distB="0" distL="0" distR="0" wp14:anchorId="0978B38C" wp14:editId="65ED703B">
          <wp:extent cx="5690507" cy="775607"/>
          <wp:effectExtent l="0" t="0" r="0" b="0"/>
          <wp:docPr id="228021398" name="Picture 228021398" descr="Belka z logotypami Uniwersytetu Łódzkiego i sieci UNIC oraz godłem U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elka z logotypami Uniwersytetu Łódzkiego i sieci UNIC oraz godłem UŁ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34" t="28771" r="13880" b="35718"/>
                  <a:stretch/>
                </pic:blipFill>
                <pic:spPr bwMode="auto">
                  <a:xfrm>
                    <a:off x="0" y="0"/>
                    <a:ext cx="5693089" cy="7759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52D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72E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60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84D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B2D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E82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903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27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F6B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7CB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3A26CF"/>
    <w:multiLevelType w:val="hybridMultilevel"/>
    <w:tmpl w:val="CCAC8DB8"/>
    <w:lvl w:ilvl="0" w:tplc="19B464B8">
      <w:start w:val="1"/>
      <w:numFmt w:val="decimal"/>
      <w:lvlText w:val="%1."/>
      <w:lvlJc w:val="left"/>
      <w:pPr>
        <w:ind w:left="720" w:hanging="360"/>
      </w:pPr>
      <w:rPr>
        <w: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776497"/>
    <w:multiLevelType w:val="hybridMultilevel"/>
    <w:tmpl w:val="71A44476"/>
    <w:lvl w:ilvl="0" w:tplc="0415000F">
      <w:start w:val="1"/>
      <w:numFmt w:val="decimal"/>
      <w:lvlText w:val="%1."/>
      <w:lvlJc w:val="left"/>
      <w:pPr>
        <w:ind w:left="1850" w:hanging="360"/>
      </w:p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2" w15:restartNumberingAfterBreak="0">
    <w:nsid w:val="33045C44"/>
    <w:multiLevelType w:val="hybridMultilevel"/>
    <w:tmpl w:val="17CA1C1A"/>
    <w:lvl w:ilvl="0" w:tplc="54F2483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77FFC"/>
    <w:multiLevelType w:val="hybridMultilevel"/>
    <w:tmpl w:val="16C4A692"/>
    <w:lvl w:ilvl="0" w:tplc="A6EADE46">
      <w:start w:val="1"/>
      <w:numFmt w:val="decimal"/>
      <w:pStyle w:val="ustzaznaczenie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BC469C"/>
    <w:multiLevelType w:val="hybridMultilevel"/>
    <w:tmpl w:val="21307DAE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5" w15:restartNumberingAfterBreak="0">
    <w:nsid w:val="510A30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6455234"/>
    <w:multiLevelType w:val="multilevel"/>
    <w:tmpl w:val="F1E8019C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)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17" w15:restartNumberingAfterBreak="0">
    <w:nsid w:val="6A4F33C4"/>
    <w:multiLevelType w:val="hybridMultilevel"/>
    <w:tmpl w:val="2B748EF0"/>
    <w:lvl w:ilvl="0" w:tplc="0415000F">
      <w:start w:val="1"/>
      <w:numFmt w:val="decimal"/>
      <w:lvlText w:val="%1."/>
      <w:lvlJc w:val="left"/>
      <w:pPr>
        <w:ind w:left="2570" w:hanging="360"/>
      </w:pPr>
    </w:lvl>
    <w:lvl w:ilvl="1" w:tplc="04150019" w:tentative="1">
      <w:start w:val="1"/>
      <w:numFmt w:val="lowerLetter"/>
      <w:lvlText w:val="%2."/>
      <w:lvlJc w:val="left"/>
      <w:pPr>
        <w:ind w:left="3290" w:hanging="360"/>
      </w:pPr>
    </w:lvl>
    <w:lvl w:ilvl="2" w:tplc="0415001B" w:tentative="1">
      <w:start w:val="1"/>
      <w:numFmt w:val="lowerRoman"/>
      <w:lvlText w:val="%3."/>
      <w:lvlJc w:val="right"/>
      <w:pPr>
        <w:ind w:left="4010" w:hanging="180"/>
      </w:pPr>
    </w:lvl>
    <w:lvl w:ilvl="3" w:tplc="0415000F" w:tentative="1">
      <w:start w:val="1"/>
      <w:numFmt w:val="decimal"/>
      <w:lvlText w:val="%4."/>
      <w:lvlJc w:val="left"/>
      <w:pPr>
        <w:ind w:left="4730" w:hanging="360"/>
      </w:pPr>
    </w:lvl>
    <w:lvl w:ilvl="4" w:tplc="04150019" w:tentative="1">
      <w:start w:val="1"/>
      <w:numFmt w:val="lowerLetter"/>
      <w:lvlText w:val="%5."/>
      <w:lvlJc w:val="left"/>
      <w:pPr>
        <w:ind w:left="5450" w:hanging="360"/>
      </w:pPr>
    </w:lvl>
    <w:lvl w:ilvl="5" w:tplc="0415001B" w:tentative="1">
      <w:start w:val="1"/>
      <w:numFmt w:val="lowerRoman"/>
      <w:lvlText w:val="%6."/>
      <w:lvlJc w:val="right"/>
      <w:pPr>
        <w:ind w:left="6170" w:hanging="180"/>
      </w:pPr>
    </w:lvl>
    <w:lvl w:ilvl="6" w:tplc="0415000F" w:tentative="1">
      <w:start w:val="1"/>
      <w:numFmt w:val="decimal"/>
      <w:lvlText w:val="%7."/>
      <w:lvlJc w:val="left"/>
      <w:pPr>
        <w:ind w:left="6890" w:hanging="360"/>
      </w:pPr>
    </w:lvl>
    <w:lvl w:ilvl="7" w:tplc="04150019" w:tentative="1">
      <w:start w:val="1"/>
      <w:numFmt w:val="lowerLetter"/>
      <w:lvlText w:val="%8."/>
      <w:lvlJc w:val="left"/>
      <w:pPr>
        <w:ind w:left="7610" w:hanging="360"/>
      </w:pPr>
    </w:lvl>
    <w:lvl w:ilvl="8" w:tplc="0415001B" w:tentative="1">
      <w:start w:val="1"/>
      <w:numFmt w:val="lowerRoman"/>
      <w:lvlText w:val="%9."/>
      <w:lvlJc w:val="right"/>
      <w:pPr>
        <w:ind w:left="8330" w:hanging="180"/>
      </w:pPr>
    </w:lvl>
  </w:abstractNum>
  <w:abstractNum w:abstractNumId="18" w15:restartNumberingAfterBreak="0">
    <w:nsid w:val="7BA54546"/>
    <w:multiLevelType w:val="hybridMultilevel"/>
    <w:tmpl w:val="70445D8C"/>
    <w:lvl w:ilvl="0" w:tplc="1CBC9D3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754391">
    <w:abstractNumId w:val="0"/>
  </w:num>
  <w:num w:numId="2" w16cid:durableId="815878925">
    <w:abstractNumId w:val="1"/>
  </w:num>
  <w:num w:numId="3" w16cid:durableId="1273778495">
    <w:abstractNumId w:val="2"/>
  </w:num>
  <w:num w:numId="4" w16cid:durableId="1137525756">
    <w:abstractNumId w:val="3"/>
  </w:num>
  <w:num w:numId="5" w16cid:durableId="304503982">
    <w:abstractNumId w:val="8"/>
  </w:num>
  <w:num w:numId="6" w16cid:durableId="314841758">
    <w:abstractNumId w:val="4"/>
  </w:num>
  <w:num w:numId="7" w16cid:durableId="1929389260">
    <w:abstractNumId w:val="5"/>
  </w:num>
  <w:num w:numId="8" w16cid:durableId="1330014209">
    <w:abstractNumId w:val="6"/>
  </w:num>
  <w:num w:numId="9" w16cid:durableId="1017927728">
    <w:abstractNumId w:val="7"/>
  </w:num>
  <w:num w:numId="10" w16cid:durableId="1576010857">
    <w:abstractNumId w:val="9"/>
  </w:num>
  <w:num w:numId="11" w16cid:durableId="1832409975">
    <w:abstractNumId w:val="13"/>
  </w:num>
  <w:num w:numId="12" w16cid:durableId="200746520">
    <w:abstractNumId w:val="12"/>
  </w:num>
  <w:num w:numId="13" w16cid:durableId="1570311573">
    <w:abstractNumId w:val="18"/>
  </w:num>
  <w:num w:numId="14" w16cid:durableId="14829658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11528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87679689">
    <w:abstractNumId w:val="10"/>
  </w:num>
  <w:num w:numId="17" w16cid:durableId="1206715836">
    <w:abstractNumId w:val="14"/>
  </w:num>
  <w:num w:numId="18" w16cid:durableId="1061638649">
    <w:abstractNumId w:val="11"/>
  </w:num>
  <w:num w:numId="19" w16cid:durableId="18556392">
    <w:abstractNumId w:val="17"/>
  </w:num>
  <w:num w:numId="20" w16cid:durableId="14517790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7E"/>
    <w:rsid w:val="000837F9"/>
    <w:rsid w:val="000916BE"/>
    <w:rsid w:val="000A4F7B"/>
    <w:rsid w:val="000D71D2"/>
    <w:rsid w:val="000F2C5A"/>
    <w:rsid w:val="00197E84"/>
    <w:rsid w:val="001D44A5"/>
    <w:rsid w:val="001E0E19"/>
    <w:rsid w:val="001F5E00"/>
    <w:rsid w:val="002171FE"/>
    <w:rsid w:val="0026164C"/>
    <w:rsid w:val="00275D95"/>
    <w:rsid w:val="00292793"/>
    <w:rsid w:val="002D46FA"/>
    <w:rsid w:val="002E02E9"/>
    <w:rsid w:val="002E03A9"/>
    <w:rsid w:val="002F7274"/>
    <w:rsid w:val="002F778B"/>
    <w:rsid w:val="00304D87"/>
    <w:rsid w:val="003106FE"/>
    <w:rsid w:val="00315721"/>
    <w:rsid w:val="003313E5"/>
    <w:rsid w:val="00333A01"/>
    <w:rsid w:val="003771B5"/>
    <w:rsid w:val="003B1CC2"/>
    <w:rsid w:val="0040517E"/>
    <w:rsid w:val="00432267"/>
    <w:rsid w:val="004A3BAA"/>
    <w:rsid w:val="004A7827"/>
    <w:rsid w:val="004E3CCE"/>
    <w:rsid w:val="005035A8"/>
    <w:rsid w:val="00555323"/>
    <w:rsid w:val="005A3D6A"/>
    <w:rsid w:val="005B1968"/>
    <w:rsid w:val="005C3517"/>
    <w:rsid w:val="005F5FA1"/>
    <w:rsid w:val="00602164"/>
    <w:rsid w:val="00605548"/>
    <w:rsid w:val="00611596"/>
    <w:rsid w:val="00657ED1"/>
    <w:rsid w:val="00666724"/>
    <w:rsid w:val="00666BC0"/>
    <w:rsid w:val="006859D6"/>
    <w:rsid w:val="00690DCD"/>
    <w:rsid w:val="006A26C8"/>
    <w:rsid w:val="006C1459"/>
    <w:rsid w:val="006C6921"/>
    <w:rsid w:val="006D6768"/>
    <w:rsid w:val="00760481"/>
    <w:rsid w:val="00763B0F"/>
    <w:rsid w:val="00781F7E"/>
    <w:rsid w:val="007915A8"/>
    <w:rsid w:val="007C08AB"/>
    <w:rsid w:val="007F5FB7"/>
    <w:rsid w:val="00844B1B"/>
    <w:rsid w:val="008A5754"/>
    <w:rsid w:val="008E6EEA"/>
    <w:rsid w:val="009913E4"/>
    <w:rsid w:val="009B20FA"/>
    <w:rsid w:val="00A26A1E"/>
    <w:rsid w:val="00A42A6D"/>
    <w:rsid w:val="00A57A93"/>
    <w:rsid w:val="00A7299F"/>
    <w:rsid w:val="00A739C1"/>
    <w:rsid w:val="00A82165"/>
    <w:rsid w:val="00A97A5C"/>
    <w:rsid w:val="00AB544D"/>
    <w:rsid w:val="00AC1993"/>
    <w:rsid w:val="00AD14AE"/>
    <w:rsid w:val="00B159C4"/>
    <w:rsid w:val="00B16F53"/>
    <w:rsid w:val="00B8058F"/>
    <w:rsid w:val="00BA7538"/>
    <w:rsid w:val="00BD1EFA"/>
    <w:rsid w:val="00BD55DD"/>
    <w:rsid w:val="00BE2105"/>
    <w:rsid w:val="00BF2373"/>
    <w:rsid w:val="00BF5366"/>
    <w:rsid w:val="00C078EE"/>
    <w:rsid w:val="00C26FFA"/>
    <w:rsid w:val="00C44D79"/>
    <w:rsid w:val="00C61A69"/>
    <w:rsid w:val="00C872CE"/>
    <w:rsid w:val="00CB3968"/>
    <w:rsid w:val="00CC4EFA"/>
    <w:rsid w:val="00CD3F52"/>
    <w:rsid w:val="00D9112A"/>
    <w:rsid w:val="00D9362D"/>
    <w:rsid w:val="00DB0429"/>
    <w:rsid w:val="00E566D7"/>
    <w:rsid w:val="00E65DDE"/>
    <w:rsid w:val="00E720E7"/>
    <w:rsid w:val="00E95CDD"/>
    <w:rsid w:val="00E97BDE"/>
    <w:rsid w:val="00EA72F1"/>
    <w:rsid w:val="00EC12AC"/>
    <w:rsid w:val="00EC359C"/>
    <w:rsid w:val="00F461DD"/>
    <w:rsid w:val="00F940A0"/>
    <w:rsid w:val="00FA3ED2"/>
    <w:rsid w:val="00FE7FC4"/>
    <w:rsid w:val="00FF4E05"/>
    <w:rsid w:val="1B0DA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7D9C9"/>
  <w15:chartTrackingRefBased/>
  <w15:docId w15:val="{90DCEEDF-FFFA-4927-B8FD-35AC0807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skt dostępny"/>
    <w:qFormat/>
    <w:rsid w:val="0040517E"/>
    <w:pPr>
      <w:spacing w:after="24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F778B"/>
    <w:pPr>
      <w:keepNext/>
      <w:keepLines/>
      <w:spacing w:before="600" w:after="360" w:line="288" w:lineRule="auto"/>
      <w:jc w:val="center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778B"/>
    <w:pPr>
      <w:keepNext/>
      <w:keepLines/>
      <w:spacing w:before="240" w:after="480" w:line="288" w:lineRule="auto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16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2110D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16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B1913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F778B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F778B"/>
    <w:rPr>
      <w:rFonts w:eastAsiaTheme="majorEastAsia" w:cstheme="majorBidi"/>
      <w:b/>
      <w:color w:val="000000" w:themeColor="text1"/>
      <w:sz w:val="36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17E"/>
  </w:style>
  <w:style w:type="paragraph" w:styleId="Stopka">
    <w:name w:val="footer"/>
    <w:basedOn w:val="Normalny"/>
    <w:link w:val="Stopka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0517E"/>
  </w:style>
  <w:style w:type="character" w:styleId="Hipercze">
    <w:name w:val="Hyperlink"/>
    <w:basedOn w:val="Domylnaczcionkaakapitu"/>
    <w:uiPriority w:val="99"/>
    <w:unhideWhenUsed/>
    <w:rsid w:val="0040517E"/>
    <w:rPr>
      <w:color w:val="E5231B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517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0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opka0">
    <w:name w:val="stopka"/>
    <w:basedOn w:val="Stopka"/>
    <w:qFormat/>
    <w:rsid w:val="0040517E"/>
    <w:pPr>
      <w:spacing w:after="0" w:line="260" w:lineRule="exact"/>
    </w:pPr>
    <w:rPr>
      <w:color w:val="E5231B"/>
      <w:sz w:val="20"/>
    </w:rPr>
  </w:style>
  <w:style w:type="paragraph" w:customStyle="1" w:styleId="podpisrektor">
    <w:name w:val="podpis rektor"/>
    <w:basedOn w:val="Normalny"/>
    <w:qFormat/>
    <w:rsid w:val="0040517E"/>
    <w:pPr>
      <w:spacing w:before="840" w:after="0"/>
    </w:pPr>
    <w:rPr>
      <w:rFonts w:eastAsia="Times New Roman"/>
      <w:kern w:val="2"/>
    </w:rPr>
  </w:style>
  <w:style w:type="paragraph" w:customStyle="1" w:styleId="paragrafznacznik">
    <w:name w:val="paragraf znacznik"/>
    <w:basedOn w:val="Nagwek3"/>
    <w:autoRedefine/>
    <w:qFormat/>
    <w:rsid w:val="00C61A69"/>
    <w:pPr>
      <w:tabs>
        <w:tab w:val="left" w:pos="3119"/>
        <w:tab w:val="center" w:pos="4536"/>
      </w:tabs>
      <w:spacing w:before="240" w:after="120"/>
    </w:pPr>
    <w:rPr>
      <w:b/>
      <w:bCs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B8058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markedcontent">
    <w:name w:val="markedcontent"/>
    <w:basedOn w:val="Domylnaczcionkaakapitu"/>
    <w:rsid w:val="00B8058F"/>
  </w:style>
  <w:style w:type="paragraph" w:customStyle="1" w:styleId="ustzaznaczenie">
    <w:name w:val="ust. zaznaczenie"/>
    <w:basedOn w:val="Akapitzlist"/>
    <w:link w:val="ustzaznaczenieZnak"/>
    <w:autoRedefine/>
    <w:rsid w:val="002E03A9"/>
    <w:pPr>
      <w:numPr>
        <w:numId w:val="11"/>
      </w:numPr>
      <w:spacing w:before="240" w:after="240" w:line="360" w:lineRule="auto"/>
      <w:contextualSpacing w:val="0"/>
    </w:pPr>
    <w:rPr>
      <w:color w:val="000000" w:themeColor="text1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16BE"/>
    <w:rPr>
      <w:rFonts w:asciiTheme="majorHAnsi" w:eastAsiaTheme="majorEastAsia" w:hAnsiTheme="majorHAnsi" w:cstheme="majorBidi"/>
      <w:color w:val="72110D" w:themeColor="accent1" w:themeShade="7F"/>
    </w:rPr>
  </w:style>
  <w:style w:type="paragraph" w:customStyle="1" w:styleId="ustepnagwek">
    <w:name w:val="ustep nagłówek"/>
    <w:basedOn w:val="Nagwek4"/>
    <w:link w:val="ustepnagwekZnak"/>
    <w:autoRedefine/>
    <w:qFormat/>
    <w:rsid w:val="00BF5366"/>
    <w:pPr>
      <w:keepNext w:val="0"/>
      <w:keepLines w:val="0"/>
      <w:spacing w:before="240" w:after="240"/>
    </w:pPr>
    <w:rPr>
      <w:i w:val="0"/>
      <w:color w:val="000000" w:themeColor="text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916BE"/>
    <w:rPr>
      <w:sz w:val="22"/>
      <w:szCs w:val="22"/>
    </w:rPr>
  </w:style>
  <w:style w:type="character" w:customStyle="1" w:styleId="ustzaznaczenieZnak">
    <w:name w:val="ust. zaznaczenie Znak"/>
    <w:basedOn w:val="AkapitzlistZnak"/>
    <w:link w:val="ustzaznaczenie"/>
    <w:rsid w:val="002E03A9"/>
    <w:rPr>
      <w:color w:val="000000" w:themeColor="text1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16BE"/>
    <w:rPr>
      <w:rFonts w:asciiTheme="majorHAnsi" w:eastAsiaTheme="majorEastAsia" w:hAnsiTheme="majorHAnsi" w:cstheme="majorBidi"/>
      <w:i/>
      <w:iCs/>
      <w:color w:val="AB1913" w:themeColor="accent1" w:themeShade="BF"/>
    </w:rPr>
  </w:style>
  <w:style w:type="character" w:customStyle="1" w:styleId="ustepnagwekZnak">
    <w:name w:val="ustep nagłówek Znak"/>
    <w:basedOn w:val="Nagwek4Znak"/>
    <w:link w:val="ustepnagwek"/>
    <w:rsid w:val="00BF5366"/>
    <w:rPr>
      <w:rFonts w:asciiTheme="majorHAnsi" w:eastAsiaTheme="majorEastAsia" w:hAnsiTheme="majorHAnsi" w:cstheme="majorBidi"/>
      <w:i w:val="0"/>
      <w:iCs/>
      <w:color w:val="000000" w:themeColor="text1"/>
    </w:rPr>
  </w:style>
  <w:style w:type="paragraph" w:customStyle="1" w:styleId="Bullet">
    <w:name w:val="Bullet"/>
    <w:basedOn w:val="Akapitzlist"/>
    <w:qFormat/>
    <w:rsid w:val="00197E84"/>
    <w:pPr>
      <w:numPr>
        <w:numId w:val="13"/>
      </w:numPr>
      <w:spacing w:after="240" w:line="36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CW UŁ">
      <a:dk1>
        <a:sysClr val="windowText" lastClr="000000"/>
      </a:dk1>
      <a:lt1>
        <a:sysClr val="window" lastClr="FFFFFF"/>
      </a:lt1>
      <a:dk2>
        <a:srgbClr val="595959"/>
      </a:dk2>
      <a:lt2>
        <a:srgbClr val="EBEBEB"/>
      </a:lt2>
      <a:accent1>
        <a:srgbClr val="E5231B"/>
      </a:accent1>
      <a:accent2>
        <a:srgbClr val="1B616B"/>
      </a:accent2>
      <a:accent3>
        <a:srgbClr val="5AA2B1"/>
      </a:accent3>
      <a:accent4>
        <a:srgbClr val="016CA3"/>
      </a:accent4>
      <a:accent5>
        <a:srgbClr val="53B4D8"/>
      </a:accent5>
      <a:accent6>
        <a:srgbClr val="EAC72A"/>
      </a:accent6>
      <a:hlink>
        <a:srgbClr val="E5231B"/>
      </a:hlink>
      <a:folHlink>
        <a:srgbClr val="A61B34"/>
      </a:folHlink>
    </a:clrScheme>
    <a:fontScheme name="UniLodz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240313-be8a-467c-9f70-ec2bdb9b5710" xsi:nil="true"/>
    <lcf76f155ced4ddcb4097134ff3c332f xmlns="5fc69c85-1659-4cf6-a1e5-db2a18c4de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BE2FFA-7A96-4019-8EF4-F22B9F50B9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FCA871-9C06-45D1-A41D-A59A3FE03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A11716-0FCA-4B6B-ACD0-88184F7209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9894DC-38DD-45DD-95FB-3A5344589F7E}">
  <ds:schemaRefs>
    <ds:schemaRef ds:uri="http://schemas.microsoft.com/office/2006/metadata/properties"/>
    <ds:schemaRef ds:uri="http://schemas.microsoft.com/office/infopath/2007/PartnerControls"/>
    <ds:schemaRef ds:uri="95240313-be8a-467c-9f70-ec2bdb9b5710"/>
    <ds:schemaRef ds:uri="5fc69c85-1659-4cf6-a1e5-db2a18c4de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1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 UKW</vt:lpstr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 UKW</dc:title>
  <dc:subject/>
  <dc:creator>Hanna Swaczyna</dc:creator>
  <cp:keywords/>
  <dc:description/>
  <cp:lastModifiedBy>Monika Filipkowska</cp:lastModifiedBy>
  <cp:revision>11</cp:revision>
  <cp:lastPrinted>2024-01-19T12:41:00Z</cp:lastPrinted>
  <dcterms:created xsi:type="dcterms:W3CDTF">2024-01-16T11:29:00Z</dcterms:created>
  <dcterms:modified xsi:type="dcterms:W3CDTF">2024-01-19T12:41:00Z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0x01010025CFA28B3071464488EF58CB6F6053FC</vt:lpwstr>
  </property>
  <property fmtid="{D5CDD505-2E9C-101B-9397-08002B2CF9AE}" pid="3" name="MediaServiceImageTags">
    <vt:lpwstr/>
  </property>
</Properties>
</file>